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3D1" w:rsidRPr="008533D1" w:rsidRDefault="008533D1" w:rsidP="008533D1">
      <w:pPr>
        <w:pStyle w:val="Ttulo1"/>
        <w:rPr>
          <w:b w:val="0"/>
          <w:color w:val="auto"/>
          <w:lang w:val="es-ES"/>
        </w:rPr>
      </w:pPr>
      <w:bookmarkStart w:id="0" w:name="_GoBack"/>
      <w:bookmarkEnd w:id="0"/>
      <w:r w:rsidRPr="008533D1">
        <w:rPr>
          <w:b w:val="0"/>
          <w:color w:val="auto"/>
          <w:lang w:val="es-ES"/>
        </w:rPr>
        <w:t xml:space="preserve">COMUNICADO de prensa </w:t>
      </w:r>
    </w:p>
    <w:p w:rsidR="008533D1" w:rsidRPr="008533D1" w:rsidRDefault="008533D1" w:rsidP="008533D1">
      <w:pPr>
        <w:rPr>
          <w:lang w:val="es-ES"/>
        </w:rPr>
      </w:pPr>
    </w:p>
    <w:p w:rsidR="008533D1" w:rsidRPr="008533D1" w:rsidRDefault="00634A44" w:rsidP="00B07827">
      <w:pPr>
        <w:spacing w:after="0" w:line="240" w:lineRule="auto"/>
        <w:ind w:left="360"/>
        <w:jc w:val="both"/>
        <w:rPr>
          <w:sz w:val="44"/>
          <w:szCs w:val="44"/>
          <w:lang w:val="es-ES"/>
        </w:rPr>
      </w:pPr>
      <w:r>
        <w:rPr>
          <w:sz w:val="44"/>
          <w:szCs w:val="44"/>
          <w:lang w:val="es-ES"/>
        </w:rPr>
        <w:t>Empresas y consumidores españoles</w:t>
      </w:r>
      <w:r w:rsidR="008533D1" w:rsidRPr="008533D1">
        <w:rPr>
          <w:sz w:val="44"/>
          <w:szCs w:val="44"/>
          <w:lang w:val="es-ES"/>
        </w:rPr>
        <w:t xml:space="preserve"> </w:t>
      </w:r>
      <w:r w:rsidR="00B07827">
        <w:rPr>
          <w:sz w:val="44"/>
          <w:szCs w:val="44"/>
          <w:lang w:val="es-ES"/>
        </w:rPr>
        <w:t xml:space="preserve"> </w:t>
      </w:r>
      <w:r>
        <w:rPr>
          <w:sz w:val="44"/>
          <w:szCs w:val="44"/>
          <w:lang w:val="es-ES"/>
        </w:rPr>
        <w:t>apuestan cada vez más por</w:t>
      </w:r>
      <w:r w:rsidR="008533D1" w:rsidRPr="008533D1">
        <w:rPr>
          <w:sz w:val="44"/>
          <w:szCs w:val="44"/>
          <w:lang w:val="es-ES"/>
        </w:rPr>
        <w:t xml:space="preserve"> la conservación </w:t>
      </w:r>
      <w:r>
        <w:rPr>
          <w:sz w:val="44"/>
          <w:szCs w:val="44"/>
          <w:lang w:val="es-ES"/>
        </w:rPr>
        <w:t xml:space="preserve">sostenible </w:t>
      </w:r>
      <w:r w:rsidR="008533D1" w:rsidRPr="008533D1">
        <w:rPr>
          <w:sz w:val="44"/>
          <w:szCs w:val="44"/>
          <w:lang w:val="es-ES"/>
        </w:rPr>
        <w:t xml:space="preserve">de los bosques </w:t>
      </w:r>
    </w:p>
    <w:p w:rsidR="008533D1" w:rsidRPr="008533D1" w:rsidRDefault="008533D1" w:rsidP="008533D1">
      <w:pPr>
        <w:pStyle w:val="Ttulo3"/>
        <w:spacing w:after="240"/>
        <w:rPr>
          <w:rFonts w:cstheme="majorHAnsi"/>
          <w:color w:val="auto"/>
          <w:sz w:val="44"/>
          <w:szCs w:val="44"/>
          <w:lang w:val="es-ES"/>
        </w:rPr>
      </w:pPr>
    </w:p>
    <w:p w:rsidR="00634A44" w:rsidRDefault="00634A44" w:rsidP="008533D1">
      <w:pPr>
        <w:numPr>
          <w:ilvl w:val="0"/>
          <w:numId w:val="9"/>
        </w:numPr>
        <w:spacing w:before="120" w:after="0" w:line="240" w:lineRule="auto"/>
        <w:ind w:left="714" w:hanging="357"/>
        <w:rPr>
          <w:i/>
          <w:lang w:val="es-ES"/>
        </w:rPr>
      </w:pPr>
      <w:r w:rsidRPr="00634A44">
        <w:rPr>
          <w:i/>
          <w:lang w:val="es-ES"/>
        </w:rPr>
        <w:t>El Corte Inglés dona 6.450 euros a FSC para la conservación de los bosques sostenibles</w:t>
      </w:r>
      <w:r>
        <w:rPr>
          <w:i/>
          <w:lang w:val="es-ES"/>
        </w:rPr>
        <w:t>.</w:t>
      </w:r>
      <w:r w:rsidR="004B6FF4">
        <w:rPr>
          <w:i/>
          <w:lang w:val="es-ES"/>
        </w:rPr>
        <w:t xml:space="preserve"> </w:t>
      </w:r>
    </w:p>
    <w:p w:rsidR="008533D1" w:rsidRPr="008533D1" w:rsidRDefault="008533D1" w:rsidP="008533D1">
      <w:pPr>
        <w:numPr>
          <w:ilvl w:val="0"/>
          <w:numId w:val="9"/>
        </w:numPr>
        <w:spacing w:before="120" w:after="0" w:line="240" w:lineRule="auto"/>
        <w:ind w:left="714" w:hanging="357"/>
        <w:rPr>
          <w:i/>
          <w:lang w:val="es-ES"/>
        </w:rPr>
      </w:pPr>
      <w:r w:rsidRPr="008533D1">
        <w:rPr>
          <w:i/>
          <w:lang w:val="es-ES"/>
        </w:rPr>
        <w:t xml:space="preserve">Esta cantidad procede de los ingresos obtenidos con las ventas de los productos de papelería de la marca </w:t>
      </w:r>
      <w:proofErr w:type="spellStart"/>
      <w:r w:rsidRPr="008533D1">
        <w:rPr>
          <w:i/>
          <w:lang w:val="es-ES"/>
        </w:rPr>
        <w:t>Frost</w:t>
      </w:r>
      <w:proofErr w:type="spellEnd"/>
      <w:r w:rsidRPr="008533D1">
        <w:rPr>
          <w:i/>
          <w:lang w:val="es-ES"/>
        </w:rPr>
        <w:t xml:space="preserve"> durante la campaña escolar 2015.</w:t>
      </w:r>
    </w:p>
    <w:p w:rsidR="008533D1" w:rsidRPr="00591AA4" w:rsidRDefault="00591AA4" w:rsidP="008533D1">
      <w:pPr>
        <w:numPr>
          <w:ilvl w:val="0"/>
          <w:numId w:val="9"/>
        </w:numPr>
        <w:spacing w:before="120" w:after="0" w:line="240" w:lineRule="auto"/>
        <w:ind w:left="714" w:hanging="357"/>
        <w:rPr>
          <w:i/>
          <w:lang w:val="es-ES"/>
        </w:rPr>
      </w:pPr>
      <w:r w:rsidRPr="00591AA4">
        <w:rPr>
          <w:i/>
          <w:lang w:val="es-ES"/>
        </w:rPr>
        <w:t>FSC es una organización global, sin ánimo de lucro, dedicada a promover la gestión forestal responsable</w:t>
      </w:r>
      <w:r>
        <w:rPr>
          <w:i/>
          <w:lang w:val="es-ES"/>
        </w:rPr>
        <w:t xml:space="preserve">, que hoy celebra en todo el mundo </w:t>
      </w:r>
      <w:r w:rsidR="001D4470">
        <w:rPr>
          <w:i/>
          <w:lang w:val="es-ES"/>
        </w:rPr>
        <w:t xml:space="preserve">su gran evento anual, </w:t>
      </w:r>
      <w:r>
        <w:rPr>
          <w:i/>
          <w:lang w:val="es-ES"/>
        </w:rPr>
        <w:t>el FSC Friday</w:t>
      </w:r>
      <w:r w:rsidR="008533D1" w:rsidRPr="00591AA4">
        <w:rPr>
          <w:i/>
          <w:lang w:val="es-ES"/>
        </w:rPr>
        <w:t>.</w:t>
      </w:r>
    </w:p>
    <w:p w:rsidR="008533D1" w:rsidRPr="00670CD7" w:rsidRDefault="008533D1" w:rsidP="008533D1">
      <w:pPr>
        <w:pStyle w:val="Subttulo1"/>
        <w:spacing w:after="120"/>
        <w:jc w:val="both"/>
        <w:rPr>
          <w:sz w:val="20"/>
          <w:szCs w:val="20"/>
        </w:rPr>
      </w:pPr>
    </w:p>
    <w:p w:rsidR="008533D1" w:rsidRPr="00B404C8" w:rsidRDefault="008533D1" w:rsidP="008533D1">
      <w:pPr>
        <w:pStyle w:val="Subttulo1"/>
        <w:spacing w:after="120"/>
        <w:ind w:left="714"/>
        <w:jc w:val="both"/>
        <w:rPr>
          <w:rStyle w:val="Carcterdetextoennegrita"/>
          <w:b w:val="0"/>
        </w:rPr>
      </w:pPr>
    </w:p>
    <w:p w:rsidR="008533D1" w:rsidRPr="008533D1" w:rsidRDefault="008533D1" w:rsidP="008533D1">
      <w:pPr>
        <w:rPr>
          <w:sz w:val="24"/>
          <w:szCs w:val="24"/>
          <w:lang w:val="es-ES" w:eastAsia="es-ES" w:bidi="es-ES"/>
        </w:rPr>
      </w:pPr>
      <w:r w:rsidRPr="008533D1">
        <w:rPr>
          <w:rStyle w:val="Carcterdetextoennegrita"/>
          <w:rFonts w:ascii="Arial" w:hAnsi="Arial"/>
          <w:sz w:val="24"/>
          <w:szCs w:val="24"/>
        </w:rPr>
        <w:t>Madrid, 25 de septiembre de 2015</w:t>
      </w:r>
      <w:r>
        <w:rPr>
          <w:rStyle w:val="Carcterdetextoennegrita"/>
          <w:rFonts w:ascii="Arial" w:hAnsi="Arial"/>
          <w:sz w:val="24"/>
          <w:szCs w:val="24"/>
        </w:rPr>
        <w:t xml:space="preserve">. </w:t>
      </w:r>
      <w:r w:rsidRPr="008533D1">
        <w:rPr>
          <w:sz w:val="24"/>
          <w:szCs w:val="24"/>
          <w:lang w:val="es-ES" w:eastAsia="es-ES" w:bidi="es-ES"/>
        </w:rPr>
        <w:t>El Corte Inglés ha renovado su compromiso con el consumo responsable al incorporar nuevos productos avalados por el sello FSC, el logo internacional que certifica la gestión sostenible de las materias primas utilizadas en su fabricación.</w:t>
      </w:r>
    </w:p>
    <w:p w:rsidR="001D4470" w:rsidRDefault="008533D1" w:rsidP="00640858">
      <w:pPr>
        <w:jc w:val="both"/>
        <w:rPr>
          <w:sz w:val="24"/>
          <w:szCs w:val="24"/>
          <w:lang w:val="es-ES" w:eastAsia="es-ES" w:bidi="es-ES"/>
        </w:rPr>
      </w:pPr>
      <w:r w:rsidRPr="008533D1">
        <w:rPr>
          <w:sz w:val="24"/>
          <w:szCs w:val="24"/>
          <w:lang w:val="es-ES" w:eastAsia="es-ES" w:bidi="es-ES"/>
        </w:rPr>
        <w:t>La empresa ha donado un total de 6.450 euros a FSC España</w:t>
      </w:r>
      <w:r w:rsidR="00B07827">
        <w:rPr>
          <w:sz w:val="24"/>
          <w:szCs w:val="24"/>
          <w:lang w:val="es-ES" w:eastAsia="es-ES" w:bidi="es-ES"/>
        </w:rPr>
        <w:t>,</w:t>
      </w:r>
      <w:r w:rsidRPr="008533D1">
        <w:rPr>
          <w:sz w:val="24"/>
          <w:szCs w:val="24"/>
          <w:lang w:val="es-ES" w:eastAsia="es-ES" w:bidi="es-ES"/>
        </w:rPr>
        <w:t xml:space="preserve"> que se destinarán a la conservación de los pinares de la Comunidad de la Villa y Tierra de Coca en Segovia. Esta cantidad procede de las ventas de los cuadernos, carpetas y recambios de la marca exclusiva </w:t>
      </w:r>
      <w:proofErr w:type="spellStart"/>
      <w:r w:rsidRPr="008533D1">
        <w:rPr>
          <w:sz w:val="24"/>
          <w:szCs w:val="24"/>
          <w:lang w:val="es-ES" w:eastAsia="es-ES" w:bidi="es-ES"/>
        </w:rPr>
        <w:t>Frost</w:t>
      </w:r>
      <w:proofErr w:type="spellEnd"/>
      <w:r w:rsidRPr="008533D1">
        <w:rPr>
          <w:sz w:val="24"/>
          <w:szCs w:val="24"/>
          <w:lang w:val="es-ES" w:eastAsia="es-ES" w:bidi="es-ES"/>
        </w:rPr>
        <w:t xml:space="preserve">, artículos elaborados en pasta de papel que ha obtenido la exigente certificación que garantiza la gestión sostenible de los bosques donde se produce. </w:t>
      </w:r>
      <w:r w:rsidR="001D4470">
        <w:rPr>
          <w:sz w:val="24"/>
          <w:szCs w:val="24"/>
          <w:lang w:val="es-ES" w:eastAsia="es-ES" w:bidi="es-ES"/>
        </w:rPr>
        <w:t xml:space="preserve"> </w:t>
      </w:r>
    </w:p>
    <w:p w:rsidR="008533D1" w:rsidRPr="008533D1" w:rsidRDefault="008533D1" w:rsidP="00640858">
      <w:pPr>
        <w:jc w:val="both"/>
        <w:rPr>
          <w:sz w:val="24"/>
          <w:szCs w:val="24"/>
          <w:lang w:val="es-ES" w:eastAsia="es-ES" w:bidi="es-ES"/>
        </w:rPr>
      </w:pPr>
      <w:r w:rsidRPr="008533D1">
        <w:rPr>
          <w:sz w:val="24"/>
          <w:szCs w:val="24"/>
          <w:lang w:val="es-ES" w:eastAsia="es-ES" w:bidi="es-ES"/>
        </w:rPr>
        <w:lastRenderedPageBreak/>
        <w:t>La entrega del cheque se ha realizado hoy en las jornadas de FSC Friday 2015, en el Centro de Recursos de Educación Ambiental para la Sostenibilidad (CREAS) de Pozuelo de Alarcón</w:t>
      </w:r>
      <w:r w:rsidR="00C4022A">
        <w:rPr>
          <w:sz w:val="24"/>
          <w:szCs w:val="24"/>
          <w:lang w:val="es-ES" w:eastAsia="es-ES" w:bidi="es-ES"/>
        </w:rPr>
        <w:t>, que ha brindado sus instalaciones para la celebración del evento</w:t>
      </w:r>
      <w:r w:rsidRPr="008533D1">
        <w:rPr>
          <w:sz w:val="24"/>
          <w:szCs w:val="24"/>
          <w:lang w:val="es-ES" w:eastAsia="es-ES" w:bidi="es-ES"/>
        </w:rPr>
        <w:t xml:space="preserve">. </w:t>
      </w:r>
    </w:p>
    <w:p w:rsidR="008533D1" w:rsidRPr="008533D1" w:rsidRDefault="008533D1" w:rsidP="00640858">
      <w:pPr>
        <w:jc w:val="both"/>
        <w:rPr>
          <w:sz w:val="24"/>
          <w:szCs w:val="24"/>
          <w:lang w:val="es-ES" w:eastAsia="es-ES" w:bidi="es-ES"/>
        </w:rPr>
      </w:pPr>
      <w:r w:rsidRPr="008533D1">
        <w:rPr>
          <w:sz w:val="24"/>
          <w:szCs w:val="24"/>
          <w:lang w:val="es-ES" w:eastAsia="es-ES" w:bidi="es-ES"/>
        </w:rPr>
        <w:t xml:space="preserve">FSC Friday es la celebración anual de la gestión forestal responsable. Al acto de entrega del cheque han asistido el director ejecutivo de FSC España, Gonzalo Anguita y los responsables de RSE en Cadena de Valor y Compras de Papelería de El Corte Inglés, Delia García y Luis Viso. </w:t>
      </w:r>
    </w:p>
    <w:p w:rsidR="008533D1" w:rsidRPr="008533D1" w:rsidRDefault="008533D1" w:rsidP="00640858">
      <w:pPr>
        <w:jc w:val="both"/>
        <w:rPr>
          <w:sz w:val="24"/>
          <w:szCs w:val="24"/>
          <w:lang w:val="es-ES" w:eastAsia="es-ES" w:bidi="es-ES"/>
        </w:rPr>
      </w:pPr>
      <w:r w:rsidRPr="008533D1">
        <w:rPr>
          <w:sz w:val="24"/>
          <w:szCs w:val="24"/>
          <w:lang w:val="es-ES" w:eastAsia="es-ES" w:bidi="es-ES"/>
        </w:rPr>
        <w:t>“Nuestro objetivo para 2020 es que el 99% de todos los productos de madera, papel y derivados del Grupo El Corte Inglés a disposición del cliente dispongan</w:t>
      </w:r>
      <w:r w:rsidR="00B07827">
        <w:rPr>
          <w:sz w:val="24"/>
          <w:szCs w:val="24"/>
          <w:lang w:val="es-ES" w:eastAsia="es-ES" w:bidi="es-ES"/>
        </w:rPr>
        <w:t xml:space="preserve"> de certificación forestal”, ha</w:t>
      </w:r>
      <w:r w:rsidRPr="008533D1">
        <w:rPr>
          <w:sz w:val="24"/>
          <w:szCs w:val="24"/>
          <w:lang w:val="es-ES" w:eastAsia="es-ES" w:bidi="es-ES"/>
        </w:rPr>
        <w:t xml:space="preserve"> señalado Delia García durante la presentación del proyecto. </w:t>
      </w:r>
    </w:p>
    <w:p w:rsidR="008533D1" w:rsidRPr="008533D1" w:rsidRDefault="008533D1" w:rsidP="00640858">
      <w:pPr>
        <w:jc w:val="both"/>
        <w:rPr>
          <w:sz w:val="24"/>
          <w:szCs w:val="24"/>
          <w:lang w:val="es-ES" w:eastAsia="es-ES" w:bidi="es-ES"/>
        </w:rPr>
      </w:pPr>
      <w:r w:rsidRPr="008533D1">
        <w:rPr>
          <w:sz w:val="24"/>
          <w:szCs w:val="24"/>
          <w:lang w:val="es-ES" w:eastAsia="es-ES" w:bidi="es-ES"/>
        </w:rPr>
        <w:t>Por su parte, Gonzalo Anguita ha destacado la importancia de que una empresa como El Corte Inglés apoye de forma tan de</w:t>
      </w:r>
      <w:r w:rsidR="004B6FF4">
        <w:rPr>
          <w:sz w:val="24"/>
          <w:szCs w:val="24"/>
          <w:lang w:val="es-ES" w:eastAsia="es-ES" w:bidi="es-ES"/>
        </w:rPr>
        <w:t>cidida el consumo responsable. “</w:t>
      </w:r>
      <w:r w:rsidR="00661816">
        <w:rPr>
          <w:sz w:val="24"/>
          <w:szCs w:val="24"/>
          <w:lang w:val="es-ES" w:eastAsia="es-ES" w:bidi="es-ES"/>
        </w:rPr>
        <w:t xml:space="preserve">FSC implica un beneficio para todos al promover el cuidado de los bosques </w:t>
      </w:r>
      <w:r w:rsidR="00B85BBF">
        <w:rPr>
          <w:sz w:val="24"/>
          <w:szCs w:val="24"/>
          <w:lang w:val="es-ES" w:eastAsia="es-ES" w:bidi="es-ES"/>
        </w:rPr>
        <w:t xml:space="preserve">y su conservación responsable </w:t>
      </w:r>
      <w:r w:rsidR="00661816">
        <w:rPr>
          <w:sz w:val="24"/>
          <w:szCs w:val="24"/>
          <w:lang w:val="es-ES" w:eastAsia="es-ES" w:bidi="es-ES"/>
        </w:rPr>
        <w:t>para las próximas generaciones”.</w:t>
      </w:r>
    </w:p>
    <w:p w:rsidR="008533D1" w:rsidRPr="008533D1" w:rsidRDefault="008533D1" w:rsidP="00640858">
      <w:pPr>
        <w:jc w:val="both"/>
        <w:rPr>
          <w:sz w:val="24"/>
          <w:szCs w:val="24"/>
          <w:lang w:val="es-ES" w:eastAsia="es-ES" w:bidi="es-ES"/>
        </w:rPr>
      </w:pPr>
      <w:r w:rsidRPr="008533D1">
        <w:rPr>
          <w:sz w:val="24"/>
          <w:szCs w:val="24"/>
          <w:lang w:val="es-ES" w:eastAsia="es-ES" w:bidi="es-ES"/>
        </w:rPr>
        <w:t xml:space="preserve">El Corte Inglés se compromete a trabajar con FSC para conseguir avanzar en la política de madera, papel y derivados. Ya cuenta con artículos de certificación FSC en departamentos como muebles, papelería, juguetería </w:t>
      </w:r>
      <w:proofErr w:type="spellStart"/>
      <w:r w:rsidRPr="008533D1">
        <w:rPr>
          <w:sz w:val="24"/>
          <w:szCs w:val="24"/>
          <w:lang w:val="es-ES" w:eastAsia="es-ES" w:bidi="es-ES"/>
        </w:rPr>
        <w:t>etc</w:t>
      </w:r>
      <w:proofErr w:type="spellEnd"/>
      <w:r w:rsidRPr="008533D1">
        <w:rPr>
          <w:sz w:val="24"/>
          <w:szCs w:val="24"/>
          <w:lang w:val="es-ES" w:eastAsia="es-ES" w:bidi="es-ES"/>
        </w:rPr>
        <w:t xml:space="preserve">, además de material auxiliar como el etiquetado y empaquetado de producto, folletos, catálogos, </w:t>
      </w:r>
      <w:proofErr w:type="spellStart"/>
      <w:r w:rsidRPr="008533D1">
        <w:rPr>
          <w:sz w:val="24"/>
          <w:szCs w:val="24"/>
          <w:lang w:val="es-ES" w:eastAsia="es-ES" w:bidi="es-ES"/>
        </w:rPr>
        <w:t>cartelería</w:t>
      </w:r>
      <w:proofErr w:type="spellEnd"/>
      <w:r w:rsidRPr="008533D1">
        <w:rPr>
          <w:sz w:val="24"/>
          <w:szCs w:val="24"/>
          <w:lang w:val="es-ES" w:eastAsia="es-ES" w:bidi="es-ES"/>
        </w:rPr>
        <w:t>, tickets de compra y entradas para los espectáculos.</w:t>
      </w:r>
    </w:p>
    <w:p w:rsidR="008533D1" w:rsidRDefault="008533D1" w:rsidP="00640858">
      <w:pPr>
        <w:jc w:val="both"/>
        <w:rPr>
          <w:sz w:val="24"/>
          <w:szCs w:val="24"/>
          <w:lang w:val="es-ES" w:eastAsia="es-ES" w:bidi="es-ES"/>
        </w:rPr>
      </w:pPr>
      <w:r w:rsidRPr="008533D1">
        <w:rPr>
          <w:sz w:val="24"/>
          <w:szCs w:val="24"/>
          <w:lang w:val="es-ES" w:eastAsia="es-ES" w:bidi="es-ES"/>
        </w:rPr>
        <w:t>Asimismo, la marca Aliada cuenta también con 21 productos de celulosa certificados FSC y se está trabajando en 25 referencias más, entre ellas servilletas, papel de cocina y productos de higiene personal.</w:t>
      </w:r>
    </w:p>
    <w:p w:rsidR="00C4022A" w:rsidRDefault="00C4022A" w:rsidP="00640858">
      <w:pPr>
        <w:jc w:val="both"/>
        <w:rPr>
          <w:sz w:val="24"/>
          <w:szCs w:val="24"/>
          <w:lang w:val="es-ES" w:eastAsia="es-ES" w:bidi="es-ES"/>
        </w:rPr>
      </w:pPr>
      <w:r>
        <w:rPr>
          <w:sz w:val="24"/>
          <w:szCs w:val="24"/>
          <w:lang w:val="es-ES" w:eastAsia="es-ES" w:bidi="es-ES"/>
        </w:rPr>
        <w:t xml:space="preserve">FSC Friday 2015 ha sido posible gracias al patrocinio de SIG </w:t>
      </w:r>
      <w:proofErr w:type="spellStart"/>
      <w:r>
        <w:rPr>
          <w:sz w:val="24"/>
          <w:szCs w:val="24"/>
          <w:lang w:val="es-ES" w:eastAsia="es-ES" w:bidi="es-ES"/>
        </w:rPr>
        <w:t>Combibloc</w:t>
      </w:r>
      <w:proofErr w:type="spellEnd"/>
      <w:r>
        <w:rPr>
          <w:sz w:val="24"/>
          <w:szCs w:val="24"/>
          <w:lang w:val="es-ES" w:eastAsia="es-ES" w:bidi="es-ES"/>
        </w:rPr>
        <w:t>, e</w:t>
      </w:r>
      <w:r w:rsidRPr="00C4022A">
        <w:rPr>
          <w:sz w:val="24"/>
          <w:szCs w:val="24"/>
          <w:lang w:val="es-ES" w:eastAsia="es-ES" w:bidi="es-ES"/>
        </w:rPr>
        <w:t>mpresa de envases para alimentos y bebidas comprometida con una gestión forestal responsable.</w:t>
      </w:r>
      <w:r>
        <w:rPr>
          <w:sz w:val="24"/>
          <w:szCs w:val="24"/>
          <w:lang w:val="es-ES" w:eastAsia="es-ES" w:bidi="es-ES"/>
        </w:rPr>
        <w:t xml:space="preserve"> Además ha contado con la colaboración de ECOEMBES, </w:t>
      </w:r>
      <w:proofErr w:type="spellStart"/>
      <w:r>
        <w:rPr>
          <w:sz w:val="24"/>
          <w:szCs w:val="24"/>
          <w:lang w:val="es-ES" w:eastAsia="es-ES" w:bidi="es-ES"/>
        </w:rPr>
        <w:t>Briconatur</w:t>
      </w:r>
      <w:proofErr w:type="spellEnd"/>
      <w:r>
        <w:rPr>
          <w:sz w:val="24"/>
          <w:szCs w:val="24"/>
          <w:lang w:val="es-ES" w:eastAsia="es-ES" w:bidi="es-ES"/>
        </w:rPr>
        <w:t xml:space="preserve">, Bosch, </w:t>
      </w:r>
      <w:proofErr w:type="spellStart"/>
      <w:r>
        <w:rPr>
          <w:sz w:val="24"/>
          <w:szCs w:val="24"/>
          <w:lang w:val="es-ES" w:eastAsia="es-ES" w:bidi="es-ES"/>
        </w:rPr>
        <w:t>Xylazel</w:t>
      </w:r>
      <w:proofErr w:type="spellEnd"/>
      <w:r>
        <w:rPr>
          <w:sz w:val="24"/>
          <w:szCs w:val="24"/>
          <w:lang w:val="es-ES" w:eastAsia="es-ES" w:bidi="es-ES"/>
        </w:rPr>
        <w:t xml:space="preserve">, WD-40 y </w:t>
      </w:r>
      <w:proofErr w:type="spellStart"/>
      <w:r>
        <w:rPr>
          <w:sz w:val="24"/>
          <w:szCs w:val="24"/>
          <w:lang w:val="es-ES" w:eastAsia="es-ES" w:bidi="es-ES"/>
        </w:rPr>
        <w:t>Pelikan</w:t>
      </w:r>
      <w:proofErr w:type="spellEnd"/>
      <w:r>
        <w:rPr>
          <w:sz w:val="24"/>
          <w:szCs w:val="24"/>
          <w:lang w:val="es-ES" w:eastAsia="es-ES" w:bidi="es-ES"/>
        </w:rPr>
        <w:t xml:space="preserve">. </w:t>
      </w:r>
    </w:p>
    <w:p w:rsidR="00C4022A" w:rsidRDefault="00C4022A">
      <w:pPr>
        <w:spacing w:after="0" w:line="240" w:lineRule="auto"/>
        <w:rPr>
          <w:b/>
          <w:sz w:val="24"/>
          <w:szCs w:val="24"/>
          <w:lang w:val="es-ES" w:eastAsia="es-ES" w:bidi="es-ES"/>
        </w:rPr>
      </w:pPr>
      <w:r>
        <w:rPr>
          <w:b/>
          <w:sz w:val="24"/>
          <w:szCs w:val="24"/>
          <w:lang w:val="es-ES" w:eastAsia="es-ES" w:bidi="es-ES"/>
        </w:rPr>
        <w:br w:type="page"/>
      </w:r>
    </w:p>
    <w:p w:rsidR="008533D1" w:rsidRPr="008533D1" w:rsidRDefault="008533D1" w:rsidP="00640858">
      <w:pPr>
        <w:jc w:val="both"/>
        <w:rPr>
          <w:b/>
          <w:sz w:val="24"/>
          <w:szCs w:val="24"/>
          <w:lang w:val="es-ES" w:eastAsia="es-ES" w:bidi="es-ES"/>
        </w:rPr>
      </w:pPr>
      <w:r w:rsidRPr="008533D1">
        <w:rPr>
          <w:b/>
          <w:sz w:val="24"/>
          <w:szCs w:val="24"/>
          <w:lang w:val="es-ES" w:eastAsia="es-ES" w:bidi="es-ES"/>
        </w:rPr>
        <w:lastRenderedPageBreak/>
        <w:t>FSC en España y el mundo</w:t>
      </w:r>
    </w:p>
    <w:p w:rsidR="008533D1" w:rsidRPr="008533D1" w:rsidRDefault="008533D1" w:rsidP="00640858">
      <w:pPr>
        <w:jc w:val="both"/>
        <w:rPr>
          <w:sz w:val="24"/>
          <w:szCs w:val="24"/>
          <w:lang w:val="es-ES" w:eastAsia="es-ES" w:bidi="es-ES"/>
        </w:rPr>
      </w:pPr>
      <w:r w:rsidRPr="008533D1">
        <w:rPr>
          <w:sz w:val="24"/>
          <w:szCs w:val="24"/>
          <w:lang w:val="es-ES" w:eastAsia="es-ES" w:bidi="es-ES"/>
        </w:rPr>
        <w:t xml:space="preserve">FSC (Forest Stewardship Council; Consejo de Administración Forestal en español) es una organización independiente, no gubernamental, internacional y sin ánimo de lucro, creada en 1993 con el objetivo de promover una gestión forestal ambientalmente responsable, socialmente beneficiosa y económicamente viable en los bosques de todo el mundo. A través del sello FSC, el consumidor puede identificar y seleccionar positivamente con su compra todos los productos que proceden de montes bien cuidados. </w:t>
      </w:r>
    </w:p>
    <w:p w:rsidR="00C54DE1" w:rsidRPr="00C54DE1" w:rsidRDefault="008533D1" w:rsidP="00640858">
      <w:pPr>
        <w:ind w:right="57"/>
        <w:jc w:val="both"/>
        <w:rPr>
          <w:rFonts w:eastAsia="Times New Roman" w:cs="Times New Roman"/>
          <w:i/>
          <w:sz w:val="20"/>
          <w:szCs w:val="20"/>
          <w:lang w:val="es-ES_tradnl" w:eastAsia="de-DE"/>
        </w:rPr>
      </w:pPr>
      <w:r w:rsidRPr="008533D1">
        <w:rPr>
          <w:sz w:val="24"/>
          <w:szCs w:val="24"/>
          <w:lang w:val="es-ES" w:eastAsia="es-ES" w:bidi="es-ES"/>
        </w:rPr>
        <w:t xml:space="preserve">En la actualidad se han superado los 182 millones de hectáreas y las 27.760 cadenas de custodia certificadas FSC en todo el mundo. </w:t>
      </w:r>
      <w:r w:rsidR="00904477">
        <w:rPr>
          <w:sz w:val="24"/>
          <w:szCs w:val="24"/>
          <w:lang w:val="es-ES" w:eastAsia="es-ES" w:bidi="es-ES"/>
        </w:rPr>
        <w:t>A 16 de septiembre de 2015</w:t>
      </w:r>
      <w:r w:rsidR="00C54DE1" w:rsidRPr="00C54DE1">
        <w:rPr>
          <w:sz w:val="24"/>
          <w:szCs w:val="24"/>
          <w:lang w:val="es-ES" w:eastAsia="es-ES" w:bidi="es-ES"/>
        </w:rPr>
        <w:t xml:space="preserve"> había en España 215.485 hectáreas en 32 certificados FSC de Gestión Forestal (FM y FM/COC).</w:t>
      </w:r>
      <w:r w:rsidR="00C54DE1" w:rsidRPr="00C54DE1">
        <w:rPr>
          <w:rFonts w:eastAsia="Times New Roman" w:cs="Times New Roman"/>
          <w:i/>
          <w:sz w:val="20"/>
          <w:szCs w:val="20"/>
          <w:lang w:val="es-ES_tradnl" w:eastAsia="de-DE"/>
        </w:rPr>
        <w:t xml:space="preserve"> </w:t>
      </w:r>
      <w:r w:rsidR="00C54DE1" w:rsidRPr="00C54DE1">
        <w:rPr>
          <w:sz w:val="24"/>
          <w:szCs w:val="24"/>
          <w:lang w:val="es-ES" w:eastAsia="es-ES" w:bidi="es-ES"/>
        </w:rPr>
        <w:t>Respecto a la Certificación de Cadena de Custodia FSC (</w:t>
      </w:r>
      <w:proofErr w:type="spellStart"/>
      <w:r w:rsidR="00C54DE1" w:rsidRPr="00C54DE1">
        <w:rPr>
          <w:sz w:val="24"/>
          <w:szCs w:val="24"/>
          <w:lang w:val="es-ES" w:eastAsia="es-ES" w:bidi="es-ES"/>
        </w:rPr>
        <w:t>CdC</w:t>
      </w:r>
      <w:proofErr w:type="spellEnd"/>
      <w:r w:rsidR="00C54DE1" w:rsidRPr="00C54DE1">
        <w:rPr>
          <w:sz w:val="24"/>
          <w:szCs w:val="24"/>
          <w:lang w:val="es-ES" w:eastAsia="es-ES" w:bidi="es-ES"/>
        </w:rPr>
        <w:t>), que implica la evaluación de la línea de producción forestal desde el árbol hasta el producto fi</w:t>
      </w:r>
      <w:r w:rsidR="00904477">
        <w:rPr>
          <w:sz w:val="24"/>
          <w:szCs w:val="24"/>
          <w:lang w:val="es-ES" w:eastAsia="es-ES" w:bidi="es-ES"/>
        </w:rPr>
        <w:t xml:space="preserve">nal, </w:t>
      </w:r>
      <w:r w:rsidR="00C54DE1" w:rsidRPr="00C54DE1">
        <w:rPr>
          <w:sz w:val="24"/>
          <w:szCs w:val="24"/>
          <w:lang w:val="es-ES" w:eastAsia="es-ES" w:bidi="es-ES"/>
        </w:rPr>
        <w:t xml:space="preserve">la han obtenido un total de 790 empresas, </w:t>
      </w:r>
      <w:bookmarkStart w:id="1" w:name="OLE_LINK2"/>
      <w:bookmarkStart w:id="2" w:name="OLE_LINK3"/>
      <w:r w:rsidR="00C54DE1" w:rsidRPr="00C54DE1">
        <w:rPr>
          <w:sz w:val="24"/>
          <w:szCs w:val="24"/>
          <w:lang w:val="es-ES" w:eastAsia="es-ES" w:bidi="es-ES"/>
        </w:rPr>
        <w:t>de las cuales el 40% pertenecen al sector de las artes gráficas e impresión, el 21% a la industria de la madera y el 14% al papel y cartón</w:t>
      </w:r>
      <w:r w:rsidR="00727023">
        <w:rPr>
          <w:sz w:val="24"/>
          <w:szCs w:val="24"/>
          <w:lang w:val="es-ES" w:eastAsia="es-ES" w:bidi="es-ES"/>
        </w:rPr>
        <w:t>.</w:t>
      </w:r>
    </w:p>
    <w:bookmarkEnd w:id="1"/>
    <w:bookmarkEnd w:id="2"/>
    <w:p w:rsidR="000E5BCD" w:rsidRPr="008533D1" w:rsidRDefault="008533D1" w:rsidP="00640858">
      <w:pPr>
        <w:jc w:val="both"/>
        <w:rPr>
          <w:sz w:val="24"/>
          <w:szCs w:val="24"/>
          <w:lang w:val="es-ES"/>
        </w:rPr>
      </w:pPr>
      <w:r w:rsidRPr="008533D1">
        <w:rPr>
          <w:sz w:val="24"/>
          <w:szCs w:val="24"/>
          <w:lang w:val="es-ES" w:eastAsia="es-ES" w:bidi="es-ES"/>
        </w:rPr>
        <w:t>Los bosques gestionados según los principios y criterios de FSC implican promover condiciones laborales más justas para las personas que viven de su explotación equilibrada, respetar a las comunidades locales y asumir estrictos controles ambientales. También aportan riqueza, pues este patrimonio natural es sin duda un excelente motor de desarrollo rural y empleo verde.</w:t>
      </w:r>
    </w:p>
    <w:sectPr w:rsidR="000E5BCD" w:rsidRPr="008533D1" w:rsidSect="008533D1">
      <w:headerReference w:type="default" r:id="rId9"/>
      <w:footerReference w:type="default" r:id="rId10"/>
      <w:headerReference w:type="first" r:id="rId11"/>
      <w:footerReference w:type="first" r:id="rId12"/>
      <w:pgSz w:w="11906" w:h="16838"/>
      <w:pgMar w:top="56" w:right="1274" w:bottom="2160" w:left="1361" w:header="737" w:footer="77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D8C" w:rsidRDefault="00872D8C" w:rsidP="00C31A48">
      <w:r>
        <w:separator/>
      </w:r>
    </w:p>
  </w:endnote>
  <w:endnote w:type="continuationSeparator" w:id="0">
    <w:p w:rsidR="00872D8C" w:rsidRDefault="00872D8C" w:rsidP="00C3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AA217E" w:rsidP="002907B1">
    <w:pPr>
      <w:pStyle w:val="Piedepgina"/>
      <w:jc w:val="right"/>
      <w:rPr>
        <w:sz w:val="18"/>
        <w:szCs w:val="18"/>
      </w:rPr>
    </w:pPr>
  </w:p>
  <w:p w:rsidR="00A43FAD" w:rsidRPr="008533D1" w:rsidRDefault="00A43FAD" w:rsidP="00A43FAD">
    <w:pPr>
      <w:spacing w:before="120" w:after="120"/>
      <w:jc w:val="right"/>
      <w:rPr>
        <w:sz w:val="18"/>
        <w:szCs w:val="18"/>
        <w:lang w:val="es-ES"/>
      </w:rPr>
    </w:pPr>
    <w:r>
      <w:rPr>
        <w:noProof/>
        <w:lang w:val="es-ES" w:eastAsia="es-ES"/>
      </w:rPr>
      <w:drawing>
        <wp:anchor distT="0" distB="0" distL="114300" distR="114300" simplePos="0" relativeHeight="251666944" behindDoc="1" locked="0" layoutInCell="1" allowOverlap="1">
          <wp:simplePos x="0" y="0"/>
          <wp:positionH relativeFrom="column">
            <wp:posOffset>0</wp:posOffset>
          </wp:positionH>
          <wp:positionV relativeFrom="paragraph">
            <wp:posOffset>250190</wp:posOffset>
          </wp:positionV>
          <wp:extent cx="5833745" cy="33655"/>
          <wp:effectExtent l="0" t="0" r="8255" b="0"/>
          <wp:wrapNone/>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3151AC" w:rsidRPr="002907B1">
      <w:rPr>
        <w:sz w:val="18"/>
        <w:szCs w:val="18"/>
      </w:rPr>
      <w:fldChar w:fldCharType="begin"/>
    </w:r>
    <w:r w:rsidRPr="008533D1">
      <w:rPr>
        <w:sz w:val="18"/>
        <w:szCs w:val="18"/>
        <w:lang w:val="es-ES"/>
      </w:rPr>
      <w:instrText xml:space="preserve"> PAGE </w:instrText>
    </w:r>
    <w:r w:rsidR="003151AC" w:rsidRPr="002907B1">
      <w:rPr>
        <w:sz w:val="18"/>
        <w:szCs w:val="18"/>
      </w:rPr>
      <w:fldChar w:fldCharType="separate"/>
    </w:r>
    <w:r w:rsidR="004F0E66">
      <w:rPr>
        <w:noProof/>
        <w:sz w:val="18"/>
        <w:szCs w:val="18"/>
        <w:lang w:val="es-ES"/>
      </w:rPr>
      <w:t>2</w:t>
    </w:r>
    <w:r w:rsidR="003151AC" w:rsidRPr="002907B1">
      <w:rPr>
        <w:sz w:val="18"/>
        <w:szCs w:val="18"/>
      </w:rPr>
      <w:fldChar w:fldCharType="end"/>
    </w:r>
    <w:r w:rsidRPr="008533D1">
      <w:rPr>
        <w:sz w:val="18"/>
        <w:szCs w:val="18"/>
        <w:lang w:val="es-ES"/>
      </w:rPr>
      <w:t xml:space="preserve"> de </w:t>
    </w:r>
    <w:r w:rsidR="003151AC" w:rsidRPr="002907B1">
      <w:rPr>
        <w:sz w:val="18"/>
        <w:szCs w:val="18"/>
      </w:rPr>
      <w:fldChar w:fldCharType="begin"/>
    </w:r>
    <w:r w:rsidRPr="008533D1">
      <w:rPr>
        <w:sz w:val="18"/>
        <w:szCs w:val="18"/>
        <w:lang w:val="es-ES"/>
      </w:rPr>
      <w:instrText xml:space="preserve"> NUMPAGES  </w:instrText>
    </w:r>
    <w:r w:rsidR="003151AC" w:rsidRPr="002907B1">
      <w:rPr>
        <w:sz w:val="18"/>
        <w:szCs w:val="18"/>
      </w:rPr>
      <w:fldChar w:fldCharType="separate"/>
    </w:r>
    <w:r w:rsidR="004F0E66">
      <w:rPr>
        <w:noProof/>
        <w:sz w:val="18"/>
        <w:szCs w:val="18"/>
        <w:lang w:val="es-ES"/>
      </w:rPr>
      <w:t>3</w:t>
    </w:r>
    <w:r w:rsidR="003151AC" w:rsidRPr="002907B1">
      <w:rPr>
        <w:sz w:val="18"/>
        <w:szCs w:val="18"/>
      </w:rPr>
      <w:fldChar w:fldCharType="end"/>
    </w:r>
  </w:p>
  <w:p w:rsidR="008A3D65" w:rsidRDefault="008A3D65"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8533D1">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Pr="00AA217E">
      <w:rPr>
        <w:rStyle w:val="FSCAddressDetailsGreen"/>
        <w:rFonts w:ascii="Helvetica" w:hAnsi="Helvetica"/>
        <w:color w:val="000000" w:themeColor="text1"/>
        <w:sz w:val="14"/>
        <w:szCs w:val="14"/>
      </w:rPr>
      <w:t>.</w:t>
    </w:r>
    <w:r w:rsidRPr="008533D1">
      <w:rPr>
        <w:rFonts w:ascii="Helvetica" w:hAnsi="Helvetica"/>
        <w:color w:val="000000" w:themeColor="text1"/>
        <w:sz w:val="14"/>
        <w:szCs w:val="14"/>
        <w:lang w:val="es-ES"/>
      </w:rPr>
      <w:t xml:space="preserve"> · es.fsc.org</w:t>
    </w:r>
    <w:r w:rsidRPr="008533D1">
      <w:rPr>
        <w:rFonts w:ascii="Helvetica" w:hAnsi="Helvetica"/>
        <w:color w:val="000000"/>
        <w:sz w:val="14"/>
        <w:szCs w:val="14"/>
        <w:lang w:val="es-ES"/>
      </w:rPr>
      <w:t xml:space="preserve"> · FSC</w:t>
    </w:r>
    <w:r w:rsidRPr="008533D1">
      <w:rPr>
        <w:rFonts w:ascii="Helvetica" w:hAnsi="Helvetica"/>
        <w:color w:val="000000"/>
        <w:sz w:val="14"/>
        <w:szCs w:val="14"/>
        <w:vertAlign w:val="superscript"/>
        <w:lang w:val="es-ES"/>
      </w:rPr>
      <w:t>®</w:t>
    </w:r>
    <w:r w:rsidRPr="008533D1">
      <w:rPr>
        <w:rFonts w:ascii="Helvetica" w:hAnsi="Helvetica"/>
        <w:color w:val="000000"/>
        <w:sz w:val="14"/>
        <w:szCs w:val="14"/>
        <w:lang w:val="es-ES"/>
      </w:rPr>
      <w:t xml:space="preserve"> F000228 </w:t>
    </w:r>
    <w:r w:rsidRPr="008533D1">
      <w:rPr>
        <w:rFonts w:ascii="Helvetica" w:hAnsi="Helvetica"/>
        <w:color w:val="000000"/>
        <w:sz w:val="18"/>
        <w:szCs w:val="14"/>
        <w:lang w:val="es-ES"/>
      </w:rPr>
      <w:t xml:space="preserve">· </w:t>
    </w:r>
    <w:r w:rsidRPr="008533D1">
      <w:rPr>
        <w:rFonts w:ascii="Helvetica" w:hAnsi="Helvetica"/>
        <w:color w:val="000000" w:themeColor="text1"/>
        <w:sz w:val="14"/>
        <w:szCs w:val="14"/>
        <w:lang w:val="es-ES"/>
      </w:rPr>
      <w:t xml:space="preserve">Calle Alcalá 20 </w:t>
    </w:r>
    <w:proofErr w:type="spellStart"/>
    <w:r w:rsidRPr="008533D1">
      <w:rPr>
        <w:rFonts w:ascii="Helvetica" w:hAnsi="Helvetica"/>
        <w:color w:val="000000" w:themeColor="text1"/>
        <w:sz w:val="14"/>
        <w:szCs w:val="14"/>
        <w:lang w:val="es-ES"/>
      </w:rPr>
      <w:t>pl</w:t>
    </w:r>
    <w:proofErr w:type="spellEnd"/>
    <w:r w:rsidRPr="008533D1">
      <w:rPr>
        <w:rFonts w:ascii="Helvetica" w:hAnsi="Helvetica"/>
        <w:color w:val="000000" w:themeColor="text1"/>
        <w:sz w:val="14"/>
        <w:szCs w:val="14"/>
        <w:lang w:val="es-ES"/>
      </w:rPr>
      <w:t xml:space="preserve"> 2ª Oficina 202 · 28014 Madrid · </w:t>
    </w:r>
    <w:r>
      <w:rPr>
        <w:rStyle w:val="FSCAddressDetailsGreen"/>
        <w:rFonts w:ascii="Helvetica" w:hAnsi="Helvetica"/>
        <w:color w:val="000000" w:themeColor="text1"/>
        <w:sz w:val="14"/>
        <w:szCs w:val="14"/>
      </w:rPr>
      <w:t xml:space="preserve">España </w:t>
    </w:r>
    <w:r w:rsidRPr="008533D1">
      <w:rPr>
        <w:rFonts w:ascii="Helvetica" w:hAnsi="Helvetica"/>
        <w:color w:val="000000"/>
        <w:sz w:val="18"/>
        <w:szCs w:val="14"/>
        <w:lang w:val="es-ES"/>
      </w:rPr>
      <w:t>·</w:t>
    </w:r>
    <w:r w:rsidRPr="008533D1">
      <w:rPr>
        <w:rFonts w:ascii="Helvetica" w:hAnsi="Helvetica"/>
        <w:color w:val="000000" w:themeColor="text1"/>
        <w:sz w:val="14"/>
        <w:szCs w:val="14"/>
        <w:lang w:val="es-ES"/>
      </w:rPr>
      <w:t>T +34 91 446 48 81 · F +34 91 447 55 58</w:t>
    </w:r>
  </w:p>
  <w:p w:rsidR="001D4470" w:rsidRPr="008533D1" w:rsidRDefault="001D4470" w:rsidP="008A3D65">
    <w:pPr>
      <w:pStyle w:val="Piedepgina"/>
      <w:spacing w:line="360" w:lineRule="auto"/>
      <w:rPr>
        <w:rFonts w:ascii="Helvetica" w:hAnsi="Helvetica"/>
        <w:color w:val="000000" w:themeColor="text1"/>
        <w:sz w:val="14"/>
        <w:szCs w:val="14"/>
        <w:lang w:val="es-ES"/>
      </w:rPr>
    </w:pPr>
    <w:r w:rsidRPr="001D4470">
      <w:rPr>
        <w:rFonts w:ascii="Helvetica" w:hAnsi="Helvetica"/>
        <w:noProof/>
        <w:color w:val="000000" w:themeColor="text1"/>
        <w:sz w:val="14"/>
        <w:szCs w:val="14"/>
        <w:lang w:val="es-ES" w:eastAsia="es-ES"/>
      </w:rPr>
      <w:drawing>
        <wp:anchor distT="0" distB="0" distL="114300" distR="114300" simplePos="0" relativeHeight="251679232" behindDoc="0" locked="0" layoutInCell="1" allowOverlap="1">
          <wp:simplePos x="0" y="0"/>
          <wp:positionH relativeFrom="column">
            <wp:posOffset>1018121</wp:posOffset>
          </wp:positionH>
          <wp:positionV relativeFrom="paragraph">
            <wp:posOffset>274835</wp:posOffset>
          </wp:positionV>
          <wp:extent cx="1438551" cy="465827"/>
          <wp:effectExtent l="19050" t="0" r="9249" b="0"/>
          <wp:wrapNone/>
          <wp:docPr id="4" name="Imagen 1" descr="Grupo_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_ECI"/>
                  <pic:cNvPicPr>
                    <a:picLocks noChangeAspect="1" noChangeArrowheads="1"/>
                  </pic:cNvPicPr>
                </pic:nvPicPr>
                <pic:blipFill>
                  <a:blip r:embed="rId2"/>
                  <a:srcRect/>
                  <a:stretch>
                    <a:fillRect/>
                  </a:stretch>
                </pic:blipFill>
                <pic:spPr bwMode="auto">
                  <a:xfrm>
                    <a:off x="0" y="0"/>
                    <a:ext cx="1438551" cy="465827"/>
                  </a:xfrm>
                  <a:prstGeom prst="rect">
                    <a:avLst/>
                  </a:prstGeom>
                  <a:noFill/>
                  <a:ln w="9525">
                    <a:noFill/>
                    <a:miter lim="800000"/>
                    <a:headEnd/>
                    <a:tailEnd/>
                  </a:ln>
                </pic:spPr>
              </pic:pic>
            </a:graphicData>
          </a:graphic>
        </wp:anchor>
      </w:drawing>
    </w:r>
    <w:r w:rsidRPr="001D4470">
      <w:rPr>
        <w:rFonts w:ascii="Helvetica" w:hAnsi="Helvetica"/>
        <w:noProof/>
        <w:color w:val="000000" w:themeColor="text1"/>
        <w:sz w:val="14"/>
        <w:szCs w:val="14"/>
        <w:lang w:val="es-ES" w:eastAsia="es-ES"/>
      </w:rPr>
      <w:drawing>
        <wp:inline distT="0" distB="0" distL="0" distR="0">
          <wp:extent cx="5887085" cy="1854938"/>
          <wp:effectExtent l="19050" t="0" r="0" b="0"/>
          <wp:docPr id="3" name="Imagen 1" descr="C:\Users\Cesar\Desktop\tiralogospatrocinadoresFrid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esktop\tiralogospatrocinadoresFriday_1.jpg"/>
                  <pic:cNvPicPr>
                    <a:picLocks noChangeAspect="1" noChangeArrowheads="1"/>
                  </pic:cNvPicPr>
                </pic:nvPicPr>
                <pic:blipFill>
                  <a:blip r:embed="rId3"/>
                  <a:srcRect/>
                  <a:stretch>
                    <a:fillRect/>
                  </a:stretch>
                </pic:blipFill>
                <pic:spPr bwMode="auto">
                  <a:xfrm>
                    <a:off x="0" y="0"/>
                    <a:ext cx="5887085" cy="1854938"/>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Pr="008533D1" w:rsidRDefault="00FD313E" w:rsidP="008A3D65">
    <w:pPr>
      <w:spacing w:before="120" w:after="120"/>
      <w:jc w:val="right"/>
      <w:rPr>
        <w:sz w:val="18"/>
        <w:szCs w:val="18"/>
        <w:lang w:val="es-ES"/>
      </w:rPr>
    </w:pPr>
    <w:r>
      <w:rPr>
        <w:noProof/>
        <w:lang w:val="es-ES" w:eastAsia="es-ES"/>
      </w:rPr>
      <w:drawing>
        <wp:anchor distT="0" distB="0" distL="114300" distR="114300" simplePos="0" relativeHeight="251659776" behindDoc="1" locked="0" layoutInCell="1" allowOverlap="1">
          <wp:simplePos x="0" y="0"/>
          <wp:positionH relativeFrom="column">
            <wp:posOffset>0</wp:posOffset>
          </wp:positionH>
          <wp:positionV relativeFrom="paragraph">
            <wp:posOffset>250190</wp:posOffset>
          </wp:positionV>
          <wp:extent cx="5833745" cy="33655"/>
          <wp:effectExtent l="0" t="0" r="8255" b="0"/>
          <wp:wrapNone/>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3745" cy="33655"/>
                  </a:xfrm>
                  <a:prstGeom prst="rect">
                    <a:avLst/>
                  </a:prstGeom>
                  <a:noFill/>
                  <a:ln>
                    <a:noFill/>
                  </a:ln>
                </pic:spPr>
              </pic:pic>
            </a:graphicData>
          </a:graphic>
        </wp:anchor>
      </w:drawing>
    </w:r>
    <w:r w:rsidR="003151AC" w:rsidRPr="002907B1">
      <w:rPr>
        <w:sz w:val="18"/>
        <w:szCs w:val="18"/>
      </w:rPr>
      <w:fldChar w:fldCharType="begin"/>
    </w:r>
    <w:r w:rsidR="00AA217E" w:rsidRPr="008533D1">
      <w:rPr>
        <w:sz w:val="18"/>
        <w:szCs w:val="18"/>
        <w:lang w:val="es-ES"/>
      </w:rPr>
      <w:instrText xml:space="preserve"> PAGE </w:instrText>
    </w:r>
    <w:r w:rsidR="003151AC" w:rsidRPr="002907B1">
      <w:rPr>
        <w:sz w:val="18"/>
        <w:szCs w:val="18"/>
      </w:rPr>
      <w:fldChar w:fldCharType="separate"/>
    </w:r>
    <w:r w:rsidR="004F0E66">
      <w:rPr>
        <w:noProof/>
        <w:sz w:val="18"/>
        <w:szCs w:val="18"/>
        <w:lang w:val="es-ES"/>
      </w:rPr>
      <w:t>1</w:t>
    </w:r>
    <w:r w:rsidR="003151AC" w:rsidRPr="002907B1">
      <w:rPr>
        <w:sz w:val="18"/>
        <w:szCs w:val="18"/>
      </w:rPr>
      <w:fldChar w:fldCharType="end"/>
    </w:r>
    <w:r w:rsidR="00AA217E" w:rsidRPr="008533D1">
      <w:rPr>
        <w:sz w:val="18"/>
        <w:szCs w:val="18"/>
        <w:lang w:val="es-ES"/>
      </w:rPr>
      <w:t xml:space="preserve"> </w:t>
    </w:r>
    <w:r w:rsidR="005C72DF" w:rsidRPr="008533D1">
      <w:rPr>
        <w:sz w:val="18"/>
        <w:szCs w:val="18"/>
        <w:lang w:val="es-ES"/>
      </w:rPr>
      <w:t>de</w:t>
    </w:r>
    <w:r w:rsidR="00AA217E" w:rsidRPr="008533D1">
      <w:rPr>
        <w:sz w:val="18"/>
        <w:szCs w:val="18"/>
        <w:lang w:val="es-ES"/>
      </w:rPr>
      <w:t xml:space="preserve"> </w:t>
    </w:r>
    <w:r w:rsidR="003151AC" w:rsidRPr="002907B1">
      <w:rPr>
        <w:sz w:val="18"/>
        <w:szCs w:val="18"/>
      </w:rPr>
      <w:fldChar w:fldCharType="begin"/>
    </w:r>
    <w:r w:rsidR="00AA217E" w:rsidRPr="008533D1">
      <w:rPr>
        <w:sz w:val="18"/>
        <w:szCs w:val="18"/>
        <w:lang w:val="es-ES"/>
      </w:rPr>
      <w:instrText xml:space="preserve"> NUMPAGES  </w:instrText>
    </w:r>
    <w:r w:rsidR="003151AC" w:rsidRPr="002907B1">
      <w:rPr>
        <w:sz w:val="18"/>
        <w:szCs w:val="18"/>
      </w:rPr>
      <w:fldChar w:fldCharType="separate"/>
    </w:r>
    <w:r w:rsidR="004F0E66">
      <w:rPr>
        <w:noProof/>
        <w:sz w:val="18"/>
        <w:szCs w:val="18"/>
        <w:lang w:val="es-ES"/>
      </w:rPr>
      <w:t>1</w:t>
    </w:r>
    <w:r w:rsidR="003151AC" w:rsidRPr="002907B1">
      <w:rPr>
        <w:sz w:val="18"/>
        <w:szCs w:val="18"/>
      </w:rPr>
      <w:fldChar w:fldCharType="end"/>
    </w:r>
  </w:p>
  <w:p w:rsidR="00AA217E" w:rsidRPr="008533D1" w:rsidRDefault="005C72DF" w:rsidP="008A3D65">
    <w:pPr>
      <w:pStyle w:val="Piedepgina"/>
      <w:spacing w:line="360" w:lineRule="auto"/>
      <w:rPr>
        <w:rFonts w:ascii="Helvetica" w:hAnsi="Helvetica"/>
        <w:color w:val="000000" w:themeColor="text1"/>
        <w:sz w:val="14"/>
        <w:szCs w:val="14"/>
        <w:lang w:val="es-ES"/>
      </w:rPr>
    </w:pPr>
    <w:r w:rsidRPr="005C72DF">
      <w:rPr>
        <w:rStyle w:val="FSCAddressDetailsGreen"/>
        <w:rFonts w:ascii="Helvetica" w:hAnsi="Helvetica"/>
        <w:b/>
        <w:color w:val="000000" w:themeColor="text1"/>
        <w:szCs w:val="14"/>
      </w:rPr>
      <w:t>FSC</w:t>
    </w:r>
    <w:r w:rsidRPr="008533D1">
      <w:rPr>
        <w:rFonts w:ascii="Helvetica" w:hAnsi="Helvetica"/>
        <w:b/>
        <w:color w:val="000000"/>
        <w:szCs w:val="14"/>
        <w:vertAlign w:val="superscript"/>
        <w:lang w:val="es-ES"/>
      </w:rPr>
      <w:t>®</w:t>
    </w:r>
    <w:r w:rsidRPr="005C72DF">
      <w:rPr>
        <w:rStyle w:val="FSCAddressDetailsGreen"/>
        <w:rFonts w:ascii="Helvetica" w:hAnsi="Helvetica"/>
        <w:b/>
        <w:color w:val="000000" w:themeColor="text1"/>
      </w:rPr>
      <w:t xml:space="preserve"> España</w:t>
    </w:r>
    <w:r w:rsidR="00AA217E" w:rsidRPr="00AA217E">
      <w:rPr>
        <w:rStyle w:val="FSCAddressDetailsGreen"/>
        <w:rFonts w:ascii="Helvetica" w:hAnsi="Helvetica"/>
        <w:color w:val="000000" w:themeColor="text1"/>
        <w:sz w:val="14"/>
        <w:szCs w:val="14"/>
      </w:rPr>
      <w:t>.</w:t>
    </w:r>
    <w:r w:rsidR="00AA217E" w:rsidRPr="008533D1">
      <w:rPr>
        <w:rFonts w:ascii="Helvetica" w:hAnsi="Helvetica"/>
        <w:color w:val="000000" w:themeColor="text1"/>
        <w:sz w:val="14"/>
        <w:szCs w:val="14"/>
        <w:lang w:val="es-ES"/>
      </w:rPr>
      <w:t xml:space="preserve"> · </w:t>
    </w:r>
    <w:r w:rsidRPr="008533D1">
      <w:rPr>
        <w:rFonts w:ascii="Helvetica" w:hAnsi="Helvetica"/>
        <w:color w:val="000000" w:themeColor="text1"/>
        <w:sz w:val="14"/>
        <w:szCs w:val="14"/>
        <w:lang w:val="es-ES"/>
      </w:rPr>
      <w:t>es</w:t>
    </w:r>
    <w:r w:rsidR="00AA217E" w:rsidRPr="008533D1">
      <w:rPr>
        <w:rFonts w:ascii="Helvetica" w:hAnsi="Helvetica"/>
        <w:color w:val="000000" w:themeColor="text1"/>
        <w:sz w:val="14"/>
        <w:szCs w:val="14"/>
        <w:lang w:val="es-ES"/>
      </w:rPr>
      <w:t>.fsc.or</w:t>
    </w:r>
    <w:r w:rsidR="00FD313E" w:rsidRPr="008533D1">
      <w:rPr>
        <w:rFonts w:ascii="Helvetica" w:hAnsi="Helvetica"/>
        <w:color w:val="000000" w:themeColor="text1"/>
        <w:sz w:val="14"/>
        <w:szCs w:val="14"/>
        <w:lang w:val="es-ES"/>
      </w:rPr>
      <w:t>g</w:t>
    </w:r>
    <w:r w:rsidR="00FD313E" w:rsidRPr="008533D1">
      <w:rPr>
        <w:rFonts w:ascii="Helvetica" w:hAnsi="Helvetica"/>
        <w:color w:val="000000"/>
        <w:sz w:val="14"/>
        <w:szCs w:val="14"/>
        <w:lang w:val="es-ES"/>
      </w:rPr>
      <w:t xml:space="preserve"> · FSC</w:t>
    </w:r>
    <w:r w:rsidR="00FD313E" w:rsidRPr="008533D1">
      <w:rPr>
        <w:rFonts w:ascii="Helvetica" w:hAnsi="Helvetica"/>
        <w:color w:val="000000"/>
        <w:sz w:val="14"/>
        <w:szCs w:val="14"/>
        <w:vertAlign w:val="superscript"/>
        <w:lang w:val="es-ES"/>
      </w:rPr>
      <w:t>®</w:t>
    </w:r>
    <w:r w:rsidR="00FD313E" w:rsidRPr="008533D1">
      <w:rPr>
        <w:rFonts w:ascii="Helvetica" w:hAnsi="Helvetica"/>
        <w:color w:val="000000"/>
        <w:sz w:val="14"/>
        <w:szCs w:val="14"/>
        <w:lang w:val="es-ES"/>
      </w:rPr>
      <w:t xml:space="preserve"> F</w:t>
    </w:r>
    <w:r w:rsidRPr="008533D1">
      <w:rPr>
        <w:rFonts w:ascii="Helvetica" w:hAnsi="Helvetica"/>
        <w:color w:val="000000"/>
        <w:sz w:val="14"/>
        <w:szCs w:val="14"/>
        <w:lang w:val="es-ES"/>
      </w:rPr>
      <w:t>000228</w:t>
    </w:r>
    <w:r w:rsidR="008A3D65" w:rsidRPr="008533D1">
      <w:rPr>
        <w:rFonts w:ascii="Helvetica" w:hAnsi="Helvetica"/>
        <w:color w:val="000000"/>
        <w:sz w:val="14"/>
        <w:szCs w:val="14"/>
        <w:lang w:val="es-ES"/>
      </w:rPr>
      <w:t xml:space="preserve"> </w:t>
    </w:r>
    <w:r w:rsidR="008A3D65" w:rsidRPr="008533D1">
      <w:rPr>
        <w:rFonts w:ascii="Helvetica" w:hAnsi="Helvetica"/>
        <w:color w:val="000000"/>
        <w:sz w:val="18"/>
        <w:szCs w:val="14"/>
        <w:lang w:val="es-ES"/>
      </w:rPr>
      <w:t xml:space="preserve">· </w:t>
    </w:r>
    <w:r w:rsidR="00AA217E" w:rsidRPr="008533D1">
      <w:rPr>
        <w:rFonts w:ascii="Helvetica" w:hAnsi="Helvetica"/>
        <w:color w:val="000000" w:themeColor="text1"/>
        <w:sz w:val="14"/>
        <w:szCs w:val="14"/>
        <w:lang w:val="es-ES"/>
      </w:rPr>
      <w:t xml:space="preserve">Calle </w:t>
    </w:r>
    <w:r w:rsidRPr="008533D1">
      <w:rPr>
        <w:rFonts w:ascii="Helvetica" w:hAnsi="Helvetica"/>
        <w:color w:val="000000" w:themeColor="text1"/>
        <w:sz w:val="14"/>
        <w:szCs w:val="14"/>
        <w:lang w:val="es-ES"/>
      </w:rPr>
      <w:t>Alcalá</w:t>
    </w:r>
    <w:r w:rsidR="00AA217E" w:rsidRPr="008533D1">
      <w:rPr>
        <w:rFonts w:ascii="Helvetica" w:hAnsi="Helvetica"/>
        <w:color w:val="000000" w:themeColor="text1"/>
        <w:sz w:val="14"/>
        <w:szCs w:val="14"/>
        <w:lang w:val="es-ES"/>
      </w:rPr>
      <w:t xml:space="preserve"> </w:t>
    </w:r>
    <w:r w:rsidRPr="008533D1">
      <w:rPr>
        <w:rFonts w:ascii="Helvetica" w:hAnsi="Helvetica"/>
        <w:color w:val="000000" w:themeColor="text1"/>
        <w:sz w:val="14"/>
        <w:szCs w:val="14"/>
        <w:lang w:val="es-ES"/>
      </w:rPr>
      <w:t>20</w:t>
    </w:r>
    <w:r w:rsidR="00AA217E" w:rsidRPr="008533D1">
      <w:rPr>
        <w:rFonts w:ascii="Helvetica" w:hAnsi="Helvetica"/>
        <w:color w:val="000000" w:themeColor="text1"/>
        <w:sz w:val="14"/>
        <w:szCs w:val="14"/>
        <w:lang w:val="es-ES"/>
      </w:rPr>
      <w:t xml:space="preserve"> </w:t>
    </w:r>
    <w:proofErr w:type="spellStart"/>
    <w:r w:rsidRPr="008533D1">
      <w:rPr>
        <w:rFonts w:ascii="Helvetica" w:hAnsi="Helvetica"/>
        <w:color w:val="000000" w:themeColor="text1"/>
        <w:sz w:val="14"/>
        <w:szCs w:val="14"/>
        <w:lang w:val="es-ES"/>
      </w:rPr>
      <w:t>pl</w:t>
    </w:r>
    <w:proofErr w:type="spellEnd"/>
    <w:r w:rsidRPr="008533D1">
      <w:rPr>
        <w:rFonts w:ascii="Helvetica" w:hAnsi="Helvetica"/>
        <w:color w:val="000000" w:themeColor="text1"/>
        <w:sz w:val="14"/>
        <w:szCs w:val="14"/>
        <w:lang w:val="es-ES"/>
      </w:rPr>
      <w:t xml:space="preserve"> 2ª Oficina 202</w:t>
    </w:r>
    <w:r w:rsidR="00AA217E" w:rsidRPr="008533D1">
      <w:rPr>
        <w:rFonts w:ascii="Helvetica" w:hAnsi="Helvetica"/>
        <w:color w:val="000000" w:themeColor="text1"/>
        <w:sz w:val="14"/>
        <w:szCs w:val="14"/>
        <w:lang w:val="es-ES"/>
      </w:rPr>
      <w:t xml:space="preserve"> · </w:t>
    </w:r>
    <w:r w:rsidRPr="008533D1">
      <w:rPr>
        <w:rFonts w:ascii="Helvetica" w:hAnsi="Helvetica"/>
        <w:color w:val="000000" w:themeColor="text1"/>
        <w:sz w:val="14"/>
        <w:szCs w:val="14"/>
        <w:lang w:val="es-ES"/>
      </w:rPr>
      <w:t>28014</w:t>
    </w:r>
    <w:r w:rsidR="00AA217E" w:rsidRPr="008533D1">
      <w:rPr>
        <w:rFonts w:ascii="Helvetica" w:hAnsi="Helvetica"/>
        <w:color w:val="000000" w:themeColor="text1"/>
        <w:sz w:val="14"/>
        <w:szCs w:val="14"/>
        <w:lang w:val="es-ES"/>
      </w:rPr>
      <w:t xml:space="preserve"> </w:t>
    </w:r>
    <w:r w:rsidRPr="008533D1">
      <w:rPr>
        <w:rFonts w:ascii="Helvetica" w:hAnsi="Helvetica"/>
        <w:color w:val="000000" w:themeColor="text1"/>
        <w:sz w:val="14"/>
        <w:szCs w:val="14"/>
        <w:lang w:val="es-ES"/>
      </w:rPr>
      <w:t>Madrid</w:t>
    </w:r>
    <w:r w:rsidR="00AA217E" w:rsidRPr="008533D1">
      <w:rPr>
        <w:rFonts w:ascii="Helvetica" w:hAnsi="Helvetica"/>
        <w:color w:val="000000" w:themeColor="text1"/>
        <w:sz w:val="14"/>
        <w:szCs w:val="14"/>
        <w:lang w:val="es-ES"/>
      </w:rPr>
      <w:t xml:space="preserve"> · </w:t>
    </w:r>
    <w:r>
      <w:rPr>
        <w:rStyle w:val="FSCAddressDetailsGreen"/>
        <w:rFonts w:ascii="Helvetica" w:hAnsi="Helvetica"/>
        <w:color w:val="000000" w:themeColor="text1"/>
        <w:sz w:val="14"/>
        <w:szCs w:val="14"/>
      </w:rPr>
      <w:t>España</w:t>
    </w:r>
    <w:r w:rsidR="008A3D65">
      <w:rPr>
        <w:rStyle w:val="FSCAddressDetailsGreen"/>
        <w:rFonts w:ascii="Helvetica" w:hAnsi="Helvetica"/>
        <w:color w:val="000000" w:themeColor="text1"/>
        <w:sz w:val="14"/>
        <w:szCs w:val="14"/>
      </w:rPr>
      <w:t xml:space="preserve"> </w:t>
    </w:r>
    <w:r w:rsidR="008A3D65" w:rsidRPr="008533D1">
      <w:rPr>
        <w:rFonts w:ascii="Helvetica" w:hAnsi="Helvetica"/>
        <w:color w:val="000000"/>
        <w:sz w:val="18"/>
        <w:szCs w:val="14"/>
        <w:lang w:val="es-ES"/>
      </w:rPr>
      <w:t>·</w:t>
    </w:r>
    <w:r w:rsidR="00AA217E" w:rsidRPr="008533D1">
      <w:rPr>
        <w:rFonts w:ascii="Helvetica" w:hAnsi="Helvetica"/>
        <w:color w:val="000000" w:themeColor="text1"/>
        <w:sz w:val="14"/>
        <w:szCs w:val="14"/>
        <w:lang w:val="es-ES"/>
      </w:rPr>
      <w:t>T +</w:t>
    </w:r>
    <w:r w:rsidRPr="008533D1">
      <w:rPr>
        <w:rFonts w:ascii="Helvetica" w:hAnsi="Helvetica"/>
        <w:color w:val="000000" w:themeColor="text1"/>
        <w:sz w:val="14"/>
        <w:szCs w:val="14"/>
        <w:lang w:val="es-ES"/>
      </w:rPr>
      <w:t>34</w:t>
    </w:r>
    <w:r w:rsidR="00AA217E" w:rsidRPr="008533D1">
      <w:rPr>
        <w:rFonts w:ascii="Helvetica" w:hAnsi="Helvetica"/>
        <w:color w:val="000000" w:themeColor="text1"/>
        <w:sz w:val="14"/>
        <w:szCs w:val="14"/>
        <w:lang w:val="es-ES"/>
      </w:rPr>
      <w:t xml:space="preserve"> </w:t>
    </w:r>
    <w:r w:rsidRPr="008533D1">
      <w:rPr>
        <w:rFonts w:ascii="Helvetica" w:hAnsi="Helvetica"/>
        <w:color w:val="000000" w:themeColor="text1"/>
        <w:sz w:val="14"/>
        <w:szCs w:val="14"/>
        <w:lang w:val="es-ES"/>
      </w:rPr>
      <w:t>91 446 48 81</w:t>
    </w:r>
    <w:r w:rsidR="00AA217E" w:rsidRPr="008533D1">
      <w:rPr>
        <w:rFonts w:ascii="Helvetica" w:hAnsi="Helvetica"/>
        <w:color w:val="000000" w:themeColor="text1"/>
        <w:sz w:val="14"/>
        <w:szCs w:val="14"/>
        <w:lang w:val="es-ES"/>
      </w:rPr>
      <w:t xml:space="preserve"> · F +</w:t>
    </w:r>
    <w:r w:rsidRPr="008533D1">
      <w:rPr>
        <w:rFonts w:ascii="Helvetica" w:hAnsi="Helvetica"/>
        <w:color w:val="000000" w:themeColor="text1"/>
        <w:sz w:val="14"/>
        <w:szCs w:val="14"/>
        <w:lang w:val="es-ES"/>
      </w:rPr>
      <w:t>34</w:t>
    </w:r>
    <w:r w:rsidR="00AA217E" w:rsidRPr="008533D1">
      <w:rPr>
        <w:rFonts w:ascii="Helvetica" w:hAnsi="Helvetica"/>
        <w:color w:val="000000" w:themeColor="text1"/>
        <w:sz w:val="14"/>
        <w:szCs w:val="14"/>
        <w:lang w:val="es-ES"/>
      </w:rPr>
      <w:t xml:space="preserve"> </w:t>
    </w:r>
    <w:r w:rsidRPr="008533D1">
      <w:rPr>
        <w:rFonts w:ascii="Helvetica" w:hAnsi="Helvetica"/>
        <w:color w:val="000000" w:themeColor="text1"/>
        <w:sz w:val="14"/>
        <w:szCs w:val="14"/>
        <w:lang w:val="es-ES"/>
      </w:rPr>
      <w:t>91 447 55 58</w:t>
    </w:r>
  </w:p>
  <w:p w:rsidR="00C15A27" w:rsidRPr="00FD313E" w:rsidRDefault="00EB4042" w:rsidP="00B534CB">
    <w:pPr>
      <w:pStyle w:val="FSCAddressDetailsBlack"/>
      <w:spacing w:line="360" w:lineRule="auto"/>
      <w:rPr>
        <w:rStyle w:val="FSCAddressDetailsGreen"/>
        <w:rFonts w:ascii="Helvetica" w:hAnsi="Helvetica"/>
        <w:color w:val="000000" w:themeColor="text1"/>
        <w:sz w:val="14"/>
        <w:szCs w:val="14"/>
      </w:rPr>
    </w:pPr>
    <w:r>
      <w:rPr>
        <w:rFonts w:ascii="Helvetica" w:hAnsi="Helvetica"/>
        <w:noProof/>
        <w:color w:val="000000" w:themeColor="text1"/>
        <w:sz w:val="14"/>
        <w:szCs w:val="14"/>
        <w:lang w:val="es-ES" w:eastAsia="es-ES"/>
      </w:rPr>
      <w:drawing>
        <wp:anchor distT="0" distB="0" distL="114300" distR="114300" simplePos="0" relativeHeight="251677184" behindDoc="0" locked="0" layoutInCell="1" allowOverlap="1">
          <wp:simplePos x="0" y="0"/>
          <wp:positionH relativeFrom="column">
            <wp:posOffset>1018121</wp:posOffset>
          </wp:positionH>
          <wp:positionV relativeFrom="paragraph">
            <wp:posOffset>266208</wp:posOffset>
          </wp:positionV>
          <wp:extent cx="1438550" cy="465827"/>
          <wp:effectExtent l="19050" t="0" r="9250" b="0"/>
          <wp:wrapNone/>
          <wp:docPr id="2" name="Imagen 1" descr="Grupo_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_ECI"/>
                  <pic:cNvPicPr>
                    <a:picLocks noChangeAspect="1" noChangeArrowheads="1"/>
                  </pic:cNvPicPr>
                </pic:nvPicPr>
                <pic:blipFill>
                  <a:blip r:embed="rId2"/>
                  <a:srcRect/>
                  <a:stretch>
                    <a:fillRect/>
                  </a:stretch>
                </pic:blipFill>
                <pic:spPr bwMode="auto">
                  <a:xfrm>
                    <a:off x="0" y="0"/>
                    <a:ext cx="1438550" cy="465827"/>
                  </a:xfrm>
                  <a:prstGeom prst="rect">
                    <a:avLst/>
                  </a:prstGeom>
                  <a:noFill/>
                  <a:ln w="9525">
                    <a:noFill/>
                    <a:miter lim="800000"/>
                    <a:headEnd/>
                    <a:tailEnd/>
                  </a:ln>
                </pic:spPr>
              </pic:pic>
            </a:graphicData>
          </a:graphic>
        </wp:anchor>
      </w:drawing>
    </w:r>
    <w:r w:rsidR="00C15A27">
      <w:rPr>
        <w:rFonts w:ascii="Helvetica" w:hAnsi="Helvetica"/>
        <w:noProof/>
        <w:color w:val="000000" w:themeColor="text1"/>
        <w:sz w:val="14"/>
        <w:szCs w:val="14"/>
        <w:lang w:val="es-ES" w:eastAsia="es-ES"/>
      </w:rPr>
      <w:drawing>
        <wp:inline distT="0" distB="0" distL="0" distR="0">
          <wp:extent cx="5887085" cy="1854938"/>
          <wp:effectExtent l="19050" t="0" r="0" b="0"/>
          <wp:docPr id="1" name="Imagen 1" descr="C:\Users\Cesar\Desktop\tiralogospatrocinadoresFrida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sar\Desktop\tiralogospatrocinadoresFriday_1.jpg"/>
                  <pic:cNvPicPr>
                    <a:picLocks noChangeAspect="1" noChangeArrowheads="1"/>
                  </pic:cNvPicPr>
                </pic:nvPicPr>
                <pic:blipFill>
                  <a:blip r:embed="rId3"/>
                  <a:srcRect/>
                  <a:stretch>
                    <a:fillRect/>
                  </a:stretch>
                </pic:blipFill>
                <pic:spPr bwMode="auto">
                  <a:xfrm>
                    <a:off x="0" y="0"/>
                    <a:ext cx="5887085" cy="1854938"/>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D8C" w:rsidRPr="009D7DE8" w:rsidRDefault="00872D8C" w:rsidP="00C31A48">
      <w:pPr>
        <w:pStyle w:val="Piedepgina"/>
      </w:pPr>
    </w:p>
  </w:footnote>
  <w:footnote w:type="continuationSeparator" w:id="0">
    <w:p w:rsidR="00872D8C" w:rsidRPr="009D7DE8" w:rsidRDefault="00872D8C" w:rsidP="00C31A48">
      <w:pPr>
        <w:pStyle w:val="Piedep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980" w:rsidRDefault="008A3D65" w:rsidP="00C31A48">
    <w:pPr>
      <w:pStyle w:val="Encabezado"/>
      <w:spacing w:line="288" w:lineRule="auto"/>
      <w:jc w:val="right"/>
      <w:rPr>
        <w:rStyle w:val="FSCName"/>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5136" behindDoc="1" locked="0" layoutInCell="1" allowOverlap="1">
          <wp:simplePos x="0" y="0"/>
          <wp:positionH relativeFrom="column">
            <wp:posOffset>-307340</wp:posOffset>
          </wp:positionH>
          <wp:positionV relativeFrom="paragraph">
            <wp:posOffset>-134620</wp:posOffset>
          </wp:positionV>
          <wp:extent cx="2464576" cy="978196"/>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A217E">
      <w:tab/>
    </w:r>
    <w:r w:rsidR="00AA217E" w:rsidRPr="008C45BD">
      <w:rPr>
        <w:rStyle w:val="FSCName"/>
      </w:rPr>
      <w:t>Forest Stewardship Council</w:t>
    </w:r>
    <w:r w:rsidR="00AA217E" w:rsidRPr="00596368">
      <w:rPr>
        <w:rStyle w:val="FSCName"/>
        <w:vertAlign w:val="superscript"/>
      </w:rPr>
      <w:t>®</w:t>
    </w:r>
  </w:p>
  <w:p w:rsidR="00B71980" w:rsidRPr="005C72DF" w:rsidRDefault="00B71980" w:rsidP="00B71980">
    <w:pPr>
      <w:pStyle w:val="Encabezado"/>
      <w:spacing w:line="288" w:lineRule="auto"/>
      <w:ind w:right="112"/>
      <w:jc w:val="right"/>
      <w:rPr>
        <w:rStyle w:val="FSCName"/>
        <w:position w:val="1"/>
        <w:sz w:val="28"/>
        <w:szCs w:val="26"/>
        <w:vertAlign w:val="superscript"/>
      </w:rPr>
    </w:pPr>
    <w:r w:rsidRPr="005C72DF">
      <w:rPr>
        <w:rStyle w:val="FSCName"/>
        <w:sz w:val="24"/>
      </w:rPr>
      <w:t>FSC</w:t>
    </w:r>
    <w:r w:rsidRPr="005C72DF">
      <w:rPr>
        <w:rStyle w:val="FSCName"/>
        <w:position w:val="1"/>
        <w:sz w:val="22"/>
        <w:szCs w:val="26"/>
        <w:vertAlign w:val="superscript"/>
      </w:rPr>
      <w:t>®</w:t>
    </w:r>
    <w:r w:rsidRPr="005C72DF">
      <w:rPr>
        <w:rStyle w:val="FSCName"/>
        <w:sz w:val="24"/>
      </w:rPr>
      <w:t>España</w:t>
    </w:r>
  </w:p>
  <w:p w:rsidR="00AA217E" w:rsidRPr="00030C7B" w:rsidRDefault="001D4470" w:rsidP="001D4470">
    <w:pPr>
      <w:pStyle w:val="Encabezado"/>
      <w:tabs>
        <w:tab w:val="left" w:pos="1345"/>
      </w:tabs>
      <w:spacing w:line="288" w:lineRule="auto"/>
      <w:rPr>
        <w:color w:val="8BA093"/>
        <w:sz w:val="30"/>
        <w:szCs w:val="30"/>
      </w:rPr>
    </w:pPr>
    <w:r>
      <w:rPr>
        <w:sz w:val="30"/>
        <w:szCs w:val="30"/>
      </w:rPr>
      <w:tab/>
    </w:r>
    <w:r>
      <w:rPr>
        <w:sz w:val="30"/>
        <w:szCs w:val="30"/>
      </w:rPr>
      <w:tab/>
    </w:r>
    <w:r>
      <w:rPr>
        <w:sz w:val="30"/>
        <w:szCs w:val="30"/>
      </w:rPr>
      <w:tab/>
    </w:r>
    <w:r w:rsidR="00AA217E" w:rsidRPr="00472C40">
      <w:rPr>
        <w:sz w:val="30"/>
        <w:szCs w:val="30"/>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17E" w:rsidRDefault="008A3D65" w:rsidP="00C31A48">
    <w:pPr>
      <w:pStyle w:val="Encabezado"/>
      <w:spacing w:line="288" w:lineRule="auto"/>
      <w:jc w:val="right"/>
      <w:rPr>
        <w:rStyle w:val="FSCName"/>
        <w:position w:val="1"/>
        <w:sz w:val="26"/>
        <w:szCs w:val="26"/>
        <w:vertAlign w:val="superscript"/>
      </w:rPr>
    </w:pPr>
    <w:r w:rsidRPr="005C72DF">
      <w:rPr>
        <w:rFonts w:ascii="Helvetica" w:hAnsi="Helvetica"/>
        <w:b/>
        <w:noProof/>
        <w:color w:val="000000" w:themeColor="text1"/>
        <w:szCs w:val="14"/>
        <w:lang w:val="es-ES" w:eastAsia="es-ES"/>
      </w:rPr>
      <w:drawing>
        <wp:anchor distT="0" distB="0" distL="114300" distR="114300" simplePos="0" relativeHeight="251673088" behindDoc="1" locked="0" layoutInCell="1" allowOverlap="1">
          <wp:simplePos x="0" y="0"/>
          <wp:positionH relativeFrom="column">
            <wp:posOffset>-460198</wp:posOffset>
          </wp:positionH>
          <wp:positionV relativeFrom="paragraph">
            <wp:posOffset>-287242</wp:posOffset>
          </wp:positionV>
          <wp:extent cx="2464576" cy="978196"/>
          <wp:effectExtent l="0" t="0" r="0" b="0"/>
          <wp:wrapNone/>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ñol.png"/>
                  <pic:cNvPicPr/>
                </pic:nvPicPr>
                <pic:blipFill>
                  <a:blip r:embed="rId1">
                    <a:extLst>
                      <a:ext uri="{28A0092B-C50C-407E-A947-70E740481C1C}">
                        <a14:useLocalDpi xmlns:a14="http://schemas.microsoft.com/office/drawing/2010/main" val="0"/>
                      </a:ext>
                    </a:extLst>
                  </a:blip>
                  <a:stretch>
                    <a:fillRect/>
                  </a:stretch>
                </pic:blipFill>
                <pic:spPr>
                  <a:xfrm>
                    <a:off x="0" y="0"/>
                    <a:ext cx="2464576" cy="97819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AA217E" w:rsidRPr="007B49E9">
      <w:rPr>
        <w:rStyle w:val="FSCName"/>
      </w:rPr>
      <w:t>Forest Stewardship Council</w:t>
    </w:r>
    <w:r w:rsidR="00AA217E" w:rsidRPr="002B09C2">
      <w:rPr>
        <w:rStyle w:val="FSCName"/>
        <w:position w:val="1"/>
        <w:sz w:val="26"/>
        <w:szCs w:val="26"/>
        <w:vertAlign w:val="superscript"/>
      </w:rPr>
      <w:t>®</w:t>
    </w:r>
  </w:p>
  <w:p w:rsidR="005C72DF" w:rsidRPr="005C72DF" w:rsidRDefault="005C72DF" w:rsidP="005C72DF">
    <w:pPr>
      <w:pStyle w:val="Encabezado"/>
      <w:spacing w:line="288" w:lineRule="auto"/>
      <w:ind w:right="112"/>
      <w:jc w:val="right"/>
      <w:rPr>
        <w:rStyle w:val="FSCName"/>
        <w:position w:val="1"/>
        <w:sz w:val="28"/>
        <w:szCs w:val="26"/>
        <w:vertAlign w:val="superscript"/>
      </w:rPr>
    </w:pPr>
    <w:r w:rsidRPr="005C72DF">
      <w:rPr>
        <w:rStyle w:val="FSCName"/>
        <w:sz w:val="24"/>
      </w:rPr>
      <w:t>FSC</w:t>
    </w:r>
    <w:r w:rsidR="00285B86">
      <w:rPr>
        <w:rStyle w:val="FSCName"/>
        <w:position w:val="1"/>
        <w:sz w:val="22"/>
        <w:szCs w:val="26"/>
        <w:vertAlign w:val="superscript"/>
      </w:rPr>
      <w:t xml:space="preserve"> </w:t>
    </w:r>
    <w:r w:rsidRPr="005C72DF">
      <w:rPr>
        <w:rStyle w:val="FSCName"/>
        <w:sz w:val="24"/>
      </w:rPr>
      <w:t>España</w:t>
    </w:r>
  </w:p>
  <w:p w:rsidR="00034475" w:rsidRPr="00472C40" w:rsidRDefault="00034475" w:rsidP="00C31A48">
    <w:pPr>
      <w:pStyle w:val="Encabezado"/>
      <w:spacing w:line="288" w:lineRule="auto"/>
      <w:jc w:val="right"/>
      <w:rPr>
        <w:sz w:val="3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9A89466"/>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720"/>
        </w:tabs>
        <w:ind w:left="0" w:firstLine="0"/>
      </w:pPr>
      <w:rPr>
        <w:rFonts w:ascii="Wingdings" w:hAnsi="Wingdings"/>
        <w:sz w:val="16"/>
      </w:rPr>
    </w:lvl>
  </w:abstractNum>
  <w:abstractNum w:abstractNumId="3">
    <w:nsid w:val="068A0953"/>
    <w:multiLevelType w:val="hybridMultilevel"/>
    <w:tmpl w:val="AE068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D6011C"/>
    <w:multiLevelType w:val="hybridMultilevel"/>
    <w:tmpl w:val="9042C86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3F71445"/>
    <w:multiLevelType w:val="multilevel"/>
    <w:tmpl w:val="4128EA94"/>
    <w:styleLink w:val="FSCstyle-numbering"/>
    <w:lvl w:ilvl="0">
      <w:start w:val="1"/>
      <w:numFmt w:val="decimal"/>
      <w:lvlText w:val="%1."/>
      <w:lvlJc w:val="left"/>
      <w:pPr>
        <w:tabs>
          <w:tab w:val="num" w:pos="1134"/>
        </w:tabs>
        <w:ind w:left="1134" w:hanging="567"/>
      </w:pPr>
      <w:rPr>
        <w:rFonts w:ascii="Arial" w:hAnsi="Arial" w:hint="default"/>
        <w:sz w:val="22"/>
      </w:rPr>
    </w:lvl>
    <w:lvl w:ilvl="1">
      <w:start w:val="1"/>
      <w:numFmt w:val="lowerLetter"/>
      <w:lvlText w:val="%2."/>
      <w:lvlJc w:val="left"/>
      <w:pPr>
        <w:tabs>
          <w:tab w:val="num" w:pos="1701"/>
        </w:tabs>
        <w:ind w:left="1701" w:hanging="567"/>
      </w:pPr>
      <w:rPr>
        <w:rFonts w:ascii="Arial" w:hAnsi="Arial" w:hint="default"/>
        <w:sz w:val="22"/>
      </w:rPr>
    </w:lvl>
    <w:lvl w:ilvl="2">
      <w:start w:val="1"/>
      <w:numFmt w:val="lowerRoman"/>
      <w:lvlText w:val="%3."/>
      <w:lvlJc w:val="right"/>
      <w:pPr>
        <w:tabs>
          <w:tab w:val="num" w:pos="2268"/>
        </w:tabs>
        <w:ind w:left="2268" w:hanging="567"/>
      </w:pPr>
      <w:rPr>
        <w:rFonts w:ascii="Arial" w:hAnsi="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2D12359E"/>
    <w:multiLevelType w:val="multilevel"/>
    <w:tmpl w:val="B45CC9A4"/>
    <w:styleLink w:val="FSCstyle-bullet"/>
    <w:lvl w:ilvl="0">
      <w:start w:val="1"/>
      <w:numFmt w:val="bullet"/>
      <w:lvlText w:val=""/>
      <w:lvlJc w:val="left"/>
      <w:pPr>
        <w:tabs>
          <w:tab w:val="num" w:pos="1134"/>
        </w:tabs>
        <w:ind w:left="1134" w:hanging="567"/>
      </w:pPr>
      <w:rPr>
        <w:rFonts w:ascii="Symbol" w:hAnsi="Symbol" w:hint="default"/>
        <w:sz w:val="22"/>
      </w:rPr>
    </w:lvl>
    <w:lvl w:ilvl="1">
      <w:start w:val="1"/>
      <w:numFmt w:val="bullet"/>
      <w:pStyle w:val="Ttulo2"/>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pStyle w:val="Ttulo4"/>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abstractNum w:abstractNumId="7">
    <w:nsid w:val="74721D5B"/>
    <w:multiLevelType w:val="multilevel"/>
    <w:tmpl w:val="B66AA3A6"/>
    <w:lvl w:ilvl="0">
      <w:start w:val="1"/>
      <w:numFmt w:val="bullet"/>
      <w:pStyle w:val="Listaconvietas"/>
      <w:lvlText w:val=""/>
      <w:lvlJc w:val="left"/>
      <w:pPr>
        <w:tabs>
          <w:tab w:val="num" w:pos="1134"/>
        </w:tabs>
        <w:ind w:left="1134" w:hanging="567"/>
      </w:pPr>
      <w:rPr>
        <w:rFonts w:ascii="Symbol" w:hAnsi="Symbol" w:hint="default"/>
        <w:sz w:val="22"/>
      </w:rPr>
    </w:lvl>
    <w:lvl w:ilvl="1">
      <w:start w:val="1"/>
      <w:numFmt w:val="bullet"/>
      <w:lvlText w:val=""/>
      <w:lvlJc w:val="left"/>
      <w:pPr>
        <w:tabs>
          <w:tab w:val="num" w:pos="1701"/>
        </w:tabs>
        <w:ind w:left="1701" w:hanging="567"/>
      </w:pPr>
      <w:rPr>
        <w:rFonts w:ascii="Symbol" w:hAnsi="Symbol" w:hint="default"/>
        <w:sz w:val="22"/>
      </w:rPr>
    </w:lvl>
    <w:lvl w:ilvl="2">
      <w:start w:val="1"/>
      <w:numFmt w:val="bullet"/>
      <w:lvlText w:val=""/>
      <w:lvlJc w:val="left"/>
      <w:pPr>
        <w:tabs>
          <w:tab w:val="num" w:pos="2268"/>
        </w:tabs>
        <w:ind w:left="2268" w:hanging="567"/>
      </w:pPr>
      <w:rPr>
        <w:rFonts w:ascii="Symbol" w:hAnsi="Symbol" w:hint="default"/>
        <w:sz w:val="22"/>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Courier New"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Courier New" w:hint="default"/>
      </w:rPr>
    </w:lvl>
    <w:lvl w:ilvl="8">
      <w:start w:val="1"/>
      <w:numFmt w:val="bullet"/>
      <w:lvlText w:val=""/>
      <w:lvlJc w:val="left"/>
      <w:pPr>
        <w:tabs>
          <w:tab w:val="num" w:pos="7821"/>
        </w:tabs>
        <w:ind w:left="7821" w:hanging="360"/>
      </w:pPr>
      <w:rPr>
        <w:rFonts w:ascii="Wingdings" w:hAnsi="Wingdings" w:hint="default"/>
      </w:rPr>
    </w:lvl>
  </w:abstractNum>
  <w:num w:numId="1">
    <w:abstractNumId w:val="6"/>
  </w:num>
  <w:num w:numId="2">
    <w:abstractNumId w:val="5"/>
  </w:num>
  <w:num w:numId="3">
    <w:abstractNumId w:val="6"/>
  </w:num>
  <w:num w:numId="4">
    <w:abstractNumId w:val="0"/>
  </w:num>
  <w:num w:numId="5">
    <w:abstractNumId w:val="7"/>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DE5"/>
    <w:rsid w:val="00007744"/>
    <w:rsid w:val="00025B10"/>
    <w:rsid w:val="0003264D"/>
    <w:rsid w:val="00034475"/>
    <w:rsid w:val="00044C9B"/>
    <w:rsid w:val="00076D2B"/>
    <w:rsid w:val="000E5BCD"/>
    <w:rsid w:val="000F5251"/>
    <w:rsid w:val="00124F00"/>
    <w:rsid w:val="00153F46"/>
    <w:rsid w:val="00160F0A"/>
    <w:rsid w:val="001729C3"/>
    <w:rsid w:val="001B5102"/>
    <w:rsid w:val="001D0188"/>
    <w:rsid w:val="001D4470"/>
    <w:rsid w:val="00233017"/>
    <w:rsid w:val="00236BFB"/>
    <w:rsid w:val="00245921"/>
    <w:rsid w:val="002517A4"/>
    <w:rsid w:val="00257DD5"/>
    <w:rsid w:val="00276DE5"/>
    <w:rsid w:val="00285B86"/>
    <w:rsid w:val="002907B1"/>
    <w:rsid w:val="002910B2"/>
    <w:rsid w:val="002B09C2"/>
    <w:rsid w:val="002C4E07"/>
    <w:rsid w:val="002D0EC2"/>
    <w:rsid w:val="002D78CB"/>
    <w:rsid w:val="002E3047"/>
    <w:rsid w:val="002F5F73"/>
    <w:rsid w:val="0030193A"/>
    <w:rsid w:val="00303D4A"/>
    <w:rsid w:val="003151AC"/>
    <w:rsid w:val="00321831"/>
    <w:rsid w:val="00333A35"/>
    <w:rsid w:val="00361775"/>
    <w:rsid w:val="0039216F"/>
    <w:rsid w:val="003F10C2"/>
    <w:rsid w:val="003F4398"/>
    <w:rsid w:val="00422E03"/>
    <w:rsid w:val="00441BDA"/>
    <w:rsid w:val="004B6FF4"/>
    <w:rsid w:val="004E02D2"/>
    <w:rsid w:val="004F0E66"/>
    <w:rsid w:val="0050107F"/>
    <w:rsid w:val="00506A87"/>
    <w:rsid w:val="00591AA4"/>
    <w:rsid w:val="00596368"/>
    <w:rsid w:val="005A4BED"/>
    <w:rsid w:val="005A65A8"/>
    <w:rsid w:val="005C2F1F"/>
    <w:rsid w:val="005C72DF"/>
    <w:rsid w:val="006201FD"/>
    <w:rsid w:val="00634A44"/>
    <w:rsid w:val="00640858"/>
    <w:rsid w:val="006434B9"/>
    <w:rsid w:val="006450AE"/>
    <w:rsid w:val="00661816"/>
    <w:rsid w:val="006B6430"/>
    <w:rsid w:val="00700E2E"/>
    <w:rsid w:val="00705626"/>
    <w:rsid w:val="00727023"/>
    <w:rsid w:val="00742870"/>
    <w:rsid w:val="00773B92"/>
    <w:rsid w:val="007B23B6"/>
    <w:rsid w:val="0083543D"/>
    <w:rsid w:val="00844C82"/>
    <w:rsid w:val="008533D1"/>
    <w:rsid w:val="00872D8C"/>
    <w:rsid w:val="008A3D65"/>
    <w:rsid w:val="008D64B0"/>
    <w:rsid w:val="008F612D"/>
    <w:rsid w:val="00904477"/>
    <w:rsid w:val="00916F85"/>
    <w:rsid w:val="00944320"/>
    <w:rsid w:val="009453F8"/>
    <w:rsid w:val="009468C0"/>
    <w:rsid w:val="00974364"/>
    <w:rsid w:val="009B03FF"/>
    <w:rsid w:val="009B261B"/>
    <w:rsid w:val="009B78D0"/>
    <w:rsid w:val="009F016E"/>
    <w:rsid w:val="009F05CE"/>
    <w:rsid w:val="00A43FAD"/>
    <w:rsid w:val="00A449D7"/>
    <w:rsid w:val="00A6059D"/>
    <w:rsid w:val="00A63266"/>
    <w:rsid w:val="00A84C54"/>
    <w:rsid w:val="00A959FD"/>
    <w:rsid w:val="00AA217E"/>
    <w:rsid w:val="00AC123C"/>
    <w:rsid w:val="00AD60EA"/>
    <w:rsid w:val="00AE18D7"/>
    <w:rsid w:val="00AE3ACC"/>
    <w:rsid w:val="00AF09F3"/>
    <w:rsid w:val="00AF3B26"/>
    <w:rsid w:val="00AF5630"/>
    <w:rsid w:val="00B05236"/>
    <w:rsid w:val="00B07827"/>
    <w:rsid w:val="00B206DC"/>
    <w:rsid w:val="00B4725A"/>
    <w:rsid w:val="00B534CB"/>
    <w:rsid w:val="00B71606"/>
    <w:rsid w:val="00B71980"/>
    <w:rsid w:val="00B75890"/>
    <w:rsid w:val="00B85BBF"/>
    <w:rsid w:val="00B92C00"/>
    <w:rsid w:val="00C0269F"/>
    <w:rsid w:val="00C15A27"/>
    <w:rsid w:val="00C261F5"/>
    <w:rsid w:val="00C31A48"/>
    <w:rsid w:val="00C4022A"/>
    <w:rsid w:val="00C54DE1"/>
    <w:rsid w:val="00CD3E22"/>
    <w:rsid w:val="00D67FEE"/>
    <w:rsid w:val="00D80F20"/>
    <w:rsid w:val="00DC1342"/>
    <w:rsid w:val="00DC798C"/>
    <w:rsid w:val="00DD23BC"/>
    <w:rsid w:val="00DD4CBD"/>
    <w:rsid w:val="00DF30A6"/>
    <w:rsid w:val="00E00E1C"/>
    <w:rsid w:val="00E80C7D"/>
    <w:rsid w:val="00E83285"/>
    <w:rsid w:val="00E95F4E"/>
    <w:rsid w:val="00EB4042"/>
    <w:rsid w:val="00F36FF3"/>
    <w:rsid w:val="00F63DAE"/>
    <w:rsid w:val="00FD313E"/>
    <w:rsid w:val="00FF4D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1">
    <w:name w:val="heading 1"/>
    <w:basedOn w:val="Normal"/>
    <w:next w:val="Normal"/>
    <w:link w:val="Ttulo1Car"/>
    <w:qFormat/>
    <w:rsid w:val="00853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3">
    <w:name w:val="heading 3"/>
    <w:basedOn w:val="Normal"/>
    <w:next w:val="Normal"/>
    <w:link w:val="Ttulo3Car"/>
    <w:semiHidden/>
    <w:unhideWhenUsed/>
    <w:qFormat/>
    <w:rsid w:val="008533D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character" w:customStyle="1" w:styleId="Ttulo1Car">
    <w:name w:val="Título 1 Car"/>
    <w:basedOn w:val="Fuentedeprrafopredeter"/>
    <w:link w:val="Ttulo1"/>
    <w:rsid w:val="008533D1"/>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semiHidden/>
    <w:rsid w:val="008533D1"/>
    <w:rPr>
      <w:rFonts w:asciiTheme="majorHAnsi" w:eastAsiaTheme="majorEastAsia" w:hAnsiTheme="majorHAnsi" w:cstheme="majorBidi"/>
      <w:b/>
      <w:bCs/>
      <w:color w:val="4F81BD" w:themeColor="accent1"/>
      <w:sz w:val="22"/>
      <w:szCs w:val="22"/>
    </w:rPr>
  </w:style>
  <w:style w:type="paragraph" w:customStyle="1" w:styleId="Subttulo1">
    <w:name w:val="Subtítulo1"/>
    <w:basedOn w:val="Normal"/>
    <w:rsid w:val="008533D1"/>
    <w:pPr>
      <w:spacing w:after="600" w:line="240" w:lineRule="auto"/>
    </w:pPr>
    <w:rPr>
      <w:rFonts w:ascii="Century Gothic" w:eastAsia="Times New Roman" w:hAnsi="Century Gothic" w:cs="Century Gothic"/>
      <w:i/>
      <w:color w:val="2A5A78"/>
      <w:spacing w:val="-5"/>
      <w:lang w:val="es-ES" w:eastAsia="es-ES" w:bidi="es-ES"/>
    </w:rPr>
  </w:style>
  <w:style w:type="character" w:customStyle="1" w:styleId="Carcterdetextoennegrita">
    <w:name w:val="Carácter de texto en negrita"/>
    <w:link w:val="BoldText"/>
    <w:locked/>
    <w:rsid w:val="008533D1"/>
    <w:rPr>
      <w:rFonts w:ascii="Century Gothic" w:hAnsi="Century Gothic"/>
      <w:b/>
      <w:sz w:val="18"/>
      <w:szCs w:val="18"/>
      <w:lang w:val="es-ES" w:eastAsia="es-ES" w:bidi="es-ES"/>
    </w:rPr>
  </w:style>
  <w:style w:type="paragraph" w:customStyle="1" w:styleId="BoldText">
    <w:name w:val="Bold Text"/>
    <w:basedOn w:val="Normal"/>
    <w:link w:val="Carcterdetextoennegrita"/>
    <w:rsid w:val="008533D1"/>
    <w:pPr>
      <w:spacing w:after="0" w:line="240" w:lineRule="auto"/>
    </w:pPr>
    <w:rPr>
      <w:rFonts w:ascii="Century Gothic" w:hAnsi="Century Gothic" w:cs="Times New Roman"/>
      <w:b/>
      <w:sz w:val="18"/>
      <w:szCs w:val="18"/>
      <w:lang w:val="es-ES" w:eastAsia="es-ES" w:bidi="es-ES"/>
    </w:rPr>
  </w:style>
  <w:style w:type="paragraph" w:styleId="Prrafodelista">
    <w:name w:val="List Paragraph"/>
    <w:basedOn w:val="Normal"/>
    <w:uiPriority w:val="34"/>
    <w:qFormat/>
    <w:rsid w:val="008533D1"/>
    <w:pPr>
      <w:spacing w:after="0" w:line="240" w:lineRule="auto"/>
      <w:ind w:left="708"/>
    </w:pPr>
    <w:rPr>
      <w:rFonts w:ascii="Century Gothic" w:eastAsia="Times New Roman" w:hAnsi="Century Gothic" w:cs="Century Gothic"/>
      <w:spacing w:val="-5"/>
      <w:sz w:val="18"/>
      <w:szCs w:val="18"/>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8C0"/>
    <w:pPr>
      <w:spacing w:after="280" w:line="280" w:lineRule="exact"/>
    </w:pPr>
    <w:rPr>
      <w:rFonts w:ascii="Arial" w:hAnsi="Arial" w:cs="Arial"/>
      <w:sz w:val="22"/>
      <w:szCs w:val="22"/>
    </w:rPr>
  </w:style>
  <w:style w:type="paragraph" w:styleId="Ttulo1">
    <w:name w:val="heading 1"/>
    <w:basedOn w:val="Normal"/>
    <w:next w:val="Normal"/>
    <w:link w:val="Ttulo1Car"/>
    <w:qFormat/>
    <w:rsid w:val="008533D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034475"/>
    <w:pPr>
      <w:keepNext/>
      <w:numPr>
        <w:ilvl w:val="1"/>
        <w:numId w:val="1"/>
      </w:numPr>
      <w:spacing w:before="240" w:after="60" w:line="240" w:lineRule="auto"/>
      <w:outlineLvl w:val="1"/>
    </w:pPr>
    <w:rPr>
      <w:rFonts w:eastAsia="Times New Roman"/>
      <w:b/>
      <w:bCs/>
      <w:i/>
      <w:iCs/>
      <w:sz w:val="28"/>
      <w:szCs w:val="28"/>
      <w:lang w:val="es-ES" w:eastAsia="ar-SA"/>
    </w:rPr>
  </w:style>
  <w:style w:type="paragraph" w:styleId="Ttulo3">
    <w:name w:val="heading 3"/>
    <w:basedOn w:val="Normal"/>
    <w:next w:val="Normal"/>
    <w:link w:val="Ttulo3Car"/>
    <w:semiHidden/>
    <w:unhideWhenUsed/>
    <w:qFormat/>
    <w:rsid w:val="008533D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034475"/>
    <w:pPr>
      <w:keepNext/>
      <w:numPr>
        <w:ilvl w:val="3"/>
        <w:numId w:val="1"/>
      </w:numPr>
      <w:spacing w:before="240" w:after="60" w:line="240" w:lineRule="auto"/>
      <w:outlineLvl w:val="3"/>
    </w:pPr>
    <w:rPr>
      <w:rFonts w:ascii="Times New Roman" w:eastAsia="Times New Roman" w:hAnsi="Times New Roman" w:cs="Times New Roman"/>
      <w:b/>
      <w:b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58E"/>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58E"/>
  </w:style>
  <w:style w:type="paragraph" w:styleId="Piedepgina">
    <w:name w:val="footer"/>
    <w:basedOn w:val="Normal"/>
    <w:link w:val="PiedepginaCar"/>
    <w:uiPriority w:val="99"/>
    <w:unhideWhenUsed/>
    <w:rsid w:val="007B49E9"/>
    <w:pPr>
      <w:tabs>
        <w:tab w:val="center" w:pos="4536"/>
        <w:tab w:val="right" w:pos="9072"/>
      </w:tabs>
      <w:spacing w:after="0" w:line="240" w:lineRule="exact"/>
    </w:pPr>
    <w:rPr>
      <w:sz w:val="16"/>
      <w:szCs w:val="16"/>
    </w:rPr>
  </w:style>
  <w:style w:type="character" w:customStyle="1" w:styleId="PiedepginaCar">
    <w:name w:val="Pie de página Car"/>
    <w:link w:val="Piedepgina"/>
    <w:uiPriority w:val="99"/>
    <w:rsid w:val="00F31DF5"/>
    <w:rPr>
      <w:rFonts w:ascii="Arial" w:hAnsi="Arial" w:cs="Arial"/>
      <w:sz w:val="16"/>
      <w:szCs w:val="16"/>
    </w:rPr>
  </w:style>
  <w:style w:type="paragraph" w:styleId="Textodeglobo">
    <w:name w:val="Balloon Text"/>
    <w:basedOn w:val="Normal"/>
    <w:link w:val="TextodegloboCar"/>
    <w:uiPriority w:val="99"/>
    <w:semiHidden/>
    <w:unhideWhenUsed/>
    <w:rsid w:val="00F4758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4758E"/>
    <w:rPr>
      <w:rFonts w:ascii="Tahoma" w:hAnsi="Tahoma" w:cs="Tahoma"/>
      <w:sz w:val="16"/>
      <w:szCs w:val="16"/>
    </w:rPr>
  </w:style>
  <w:style w:type="paragraph" w:customStyle="1" w:styleId="FSCAddressee">
    <w:name w:val="FSC Addressee"/>
    <w:basedOn w:val="Normal"/>
    <w:qFormat/>
    <w:rsid w:val="00134A3B"/>
    <w:pPr>
      <w:spacing w:after="0"/>
    </w:pPr>
  </w:style>
  <w:style w:type="paragraph" w:styleId="NormalWeb">
    <w:name w:val="Normal (Web)"/>
    <w:basedOn w:val="Normal"/>
    <w:uiPriority w:val="99"/>
    <w:semiHidden/>
    <w:unhideWhenUsed/>
    <w:rsid w:val="00BD67B5"/>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Textonotapie">
    <w:name w:val="footnote text"/>
    <w:basedOn w:val="Normal"/>
    <w:link w:val="TextonotapieCar"/>
    <w:unhideWhenUsed/>
    <w:rsid w:val="00472C40"/>
    <w:pPr>
      <w:spacing w:after="0" w:line="240" w:lineRule="auto"/>
    </w:pPr>
    <w:rPr>
      <w:sz w:val="12"/>
      <w:szCs w:val="20"/>
    </w:rPr>
  </w:style>
  <w:style w:type="character" w:customStyle="1" w:styleId="TextonotapieCar">
    <w:name w:val="Texto nota pie Car"/>
    <w:link w:val="Textonotapie"/>
    <w:uiPriority w:val="99"/>
    <w:rsid w:val="00472C40"/>
    <w:rPr>
      <w:rFonts w:ascii="Arial" w:hAnsi="Arial" w:cs="Arial"/>
      <w:sz w:val="12"/>
      <w:szCs w:val="20"/>
      <w:lang w:val="en-US"/>
    </w:rPr>
  </w:style>
  <w:style w:type="character" w:styleId="Refdenotaalpie">
    <w:name w:val="footnote reference"/>
    <w:uiPriority w:val="99"/>
    <w:semiHidden/>
    <w:unhideWhenUsed/>
    <w:rsid w:val="00BD67B5"/>
    <w:rPr>
      <w:vertAlign w:val="superscript"/>
    </w:rPr>
  </w:style>
  <w:style w:type="character" w:customStyle="1" w:styleId="FSCName">
    <w:name w:val="FSC Name"/>
    <w:rsid w:val="009360F7"/>
    <w:rPr>
      <w:rFonts w:ascii="Arial" w:hAnsi="Arial"/>
      <w:color w:val="174127"/>
      <w:sz w:val="30"/>
      <w:szCs w:val="30"/>
    </w:rPr>
  </w:style>
  <w:style w:type="character" w:customStyle="1" w:styleId="FSCNationalInitiative">
    <w:name w:val="FSC National Initiative"/>
    <w:rsid w:val="007B49E9"/>
    <w:rPr>
      <w:rFonts w:ascii="Arial" w:hAnsi="Arial"/>
      <w:color w:val="8BA093"/>
      <w:sz w:val="30"/>
      <w:szCs w:val="30"/>
    </w:rPr>
  </w:style>
  <w:style w:type="paragraph" w:customStyle="1" w:styleId="FSCClaim">
    <w:name w:val="FSC Claim"/>
    <w:basedOn w:val="Normal"/>
    <w:rsid w:val="007B49E9"/>
    <w:pPr>
      <w:spacing w:after="0" w:line="240" w:lineRule="auto"/>
    </w:pPr>
    <w:rPr>
      <w:color w:val="174127"/>
      <w:sz w:val="10"/>
      <w:szCs w:val="10"/>
    </w:rPr>
  </w:style>
  <w:style w:type="character" w:customStyle="1" w:styleId="FSCAddressDetailsGreen">
    <w:name w:val="FSC Address Details Green"/>
    <w:rsid w:val="009360F7"/>
    <w:rPr>
      <w:rFonts w:ascii="Arial" w:hAnsi="Arial"/>
      <w:color w:val="174127"/>
      <w:sz w:val="16"/>
      <w:lang w:val="de-DE"/>
    </w:rPr>
  </w:style>
  <w:style w:type="paragraph" w:customStyle="1" w:styleId="FSCAddressDetailsBlack">
    <w:name w:val="FSC Address Details Black"/>
    <w:basedOn w:val="Piedepgina"/>
    <w:rsid w:val="007B49E9"/>
    <w:rPr>
      <w:lang w:val="de-DE"/>
    </w:rPr>
  </w:style>
  <w:style w:type="character" w:customStyle="1" w:styleId="FSCSubjectHeading">
    <w:name w:val="FSC Subject Heading"/>
    <w:rsid w:val="009360F7"/>
    <w:rPr>
      <w:rFonts w:ascii="Arial" w:hAnsi="Arial"/>
      <w:b/>
      <w:sz w:val="18"/>
    </w:rPr>
  </w:style>
  <w:style w:type="numbering" w:customStyle="1" w:styleId="FSCstyle-bullet">
    <w:name w:val="FSC style - bullet"/>
    <w:rsid w:val="002D78CB"/>
    <w:pPr>
      <w:numPr>
        <w:numId w:val="1"/>
      </w:numPr>
    </w:pPr>
  </w:style>
  <w:style w:type="numbering" w:customStyle="1" w:styleId="FSCstyle-numbering">
    <w:name w:val="FSC style - numbering"/>
    <w:rsid w:val="002D78CB"/>
    <w:pPr>
      <w:numPr>
        <w:numId w:val="2"/>
      </w:numPr>
    </w:pPr>
  </w:style>
  <w:style w:type="paragraph" w:styleId="Listaconvietas">
    <w:name w:val="List Bullet"/>
    <w:basedOn w:val="Normal"/>
    <w:rsid w:val="00A63266"/>
    <w:pPr>
      <w:numPr>
        <w:numId w:val="5"/>
      </w:numPr>
    </w:pPr>
  </w:style>
  <w:style w:type="character" w:styleId="Hipervnculo">
    <w:name w:val="Hyperlink"/>
    <w:rsid w:val="00DD23BC"/>
    <w:rPr>
      <w:color w:val="0000FF"/>
      <w:u w:val="single"/>
    </w:rPr>
  </w:style>
  <w:style w:type="paragraph" w:styleId="Revisin">
    <w:name w:val="Revision"/>
    <w:hidden/>
    <w:uiPriority w:val="99"/>
    <w:semiHidden/>
    <w:rsid w:val="00B206DC"/>
    <w:rPr>
      <w:rFonts w:ascii="Arial" w:hAnsi="Arial" w:cs="Arial"/>
      <w:sz w:val="22"/>
      <w:szCs w:val="22"/>
    </w:rPr>
  </w:style>
  <w:style w:type="paragraph" w:customStyle="1" w:styleId="Default">
    <w:name w:val="Default"/>
    <w:rsid w:val="000E5BCD"/>
    <w:pPr>
      <w:autoSpaceDE w:val="0"/>
      <w:autoSpaceDN w:val="0"/>
      <w:adjustRightInd w:val="0"/>
    </w:pPr>
    <w:rPr>
      <w:rFonts w:ascii="Times New Roman" w:eastAsia="MS Mincho" w:hAnsi="Times New Roman"/>
      <w:color w:val="000000"/>
      <w:sz w:val="24"/>
      <w:szCs w:val="24"/>
      <w:lang w:val="es-ES" w:eastAsia="es-ES"/>
    </w:rPr>
  </w:style>
  <w:style w:type="character" w:customStyle="1" w:styleId="Ttulo2Car">
    <w:name w:val="Título 2 Car"/>
    <w:basedOn w:val="Fuentedeprrafopredeter"/>
    <w:link w:val="Ttulo2"/>
    <w:rsid w:val="00034475"/>
    <w:rPr>
      <w:rFonts w:ascii="Arial" w:eastAsia="Times New Roman" w:hAnsi="Arial" w:cs="Arial"/>
      <w:b/>
      <w:bCs/>
      <w:i/>
      <w:iCs/>
      <w:sz w:val="28"/>
      <w:szCs w:val="28"/>
      <w:lang w:val="es-ES" w:eastAsia="ar-SA"/>
    </w:rPr>
  </w:style>
  <w:style w:type="character" w:customStyle="1" w:styleId="Ttulo4Car">
    <w:name w:val="Título 4 Car"/>
    <w:basedOn w:val="Fuentedeprrafopredeter"/>
    <w:link w:val="Ttulo4"/>
    <w:rsid w:val="00034475"/>
    <w:rPr>
      <w:rFonts w:ascii="Times New Roman" w:eastAsia="Times New Roman" w:hAnsi="Times New Roman"/>
      <w:b/>
      <w:bCs/>
      <w:sz w:val="28"/>
      <w:szCs w:val="28"/>
      <w:lang w:val="es-ES" w:eastAsia="ar-SA"/>
    </w:rPr>
  </w:style>
  <w:style w:type="character" w:customStyle="1" w:styleId="Caracteresdenotaalpie">
    <w:name w:val="Caracteres de nota al pie"/>
    <w:rsid w:val="00034475"/>
    <w:rPr>
      <w:vertAlign w:val="superscript"/>
    </w:rPr>
  </w:style>
  <w:style w:type="character" w:styleId="nfasis">
    <w:name w:val="Emphasis"/>
    <w:qFormat/>
    <w:rsid w:val="00034475"/>
    <w:rPr>
      <w:b/>
      <w:bCs/>
      <w:i w:val="0"/>
      <w:iCs w:val="0"/>
      <w:color w:val="AA8827"/>
    </w:rPr>
  </w:style>
  <w:style w:type="character" w:customStyle="1" w:styleId="Ttulo1Car">
    <w:name w:val="Título 1 Car"/>
    <w:basedOn w:val="Fuentedeprrafopredeter"/>
    <w:link w:val="Ttulo1"/>
    <w:rsid w:val="008533D1"/>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semiHidden/>
    <w:rsid w:val="008533D1"/>
    <w:rPr>
      <w:rFonts w:asciiTheme="majorHAnsi" w:eastAsiaTheme="majorEastAsia" w:hAnsiTheme="majorHAnsi" w:cstheme="majorBidi"/>
      <w:b/>
      <w:bCs/>
      <w:color w:val="4F81BD" w:themeColor="accent1"/>
      <w:sz w:val="22"/>
      <w:szCs w:val="22"/>
    </w:rPr>
  </w:style>
  <w:style w:type="paragraph" w:customStyle="1" w:styleId="Subttulo1">
    <w:name w:val="Subtítulo1"/>
    <w:basedOn w:val="Normal"/>
    <w:rsid w:val="008533D1"/>
    <w:pPr>
      <w:spacing w:after="600" w:line="240" w:lineRule="auto"/>
    </w:pPr>
    <w:rPr>
      <w:rFonts w:ascii="Century Gothic" w:eastAsia="Times New Roman" w:hAnsi="Century Gothic" w:cs="Century Gothic"/>
      <w:i/>
      <w:color w:val="2A5A78"/>
      <w:spacing w:val="-5"/>
      <w:lang w:val="es-ES" w:eastAsia="es-ES" w:bidi="es-ES"/>
    </w:rPr>
  </w:style>
  <w:style w:type="character" w:customStyle="1" w:styleId="Carcterdetextoennegrita">
    <w:name w:val="Carácter de texto en negrita"/>
    <w:link w:val="BoldText"/>
    <w:locked/>
    <w:rsid w:val="008533D1"/>
    <w:rPr>
      <w:rFonts w:ascii="Century Gothic" w:hAnsi="Century Gothic"/>
      <w:b/>
      <w:sz w:val="18"/>
      <w:szCs w:val="18"/>
      <w:lang w:val="es-ES" w:eastAsia="es-ES" w:bidi="es-ES"/>
    </w:rPr>
  </w:style>
  <w:style w:type="paragraph" w:customStyle="1" w:styleId="BoldText">
    <w:name w:val="Bold Text"/>
    <w:basedOn w:val="Normal"/>
    <w:link w:val="Carcterdetextoennegrita"/>
    <w:rsid w:val="008533D1"/>
    <w:pPr>
      <w:spacing w:after="0" w:line="240" w:lineRule="auto"/>
    </w:pPr>
    <w:rPr>
      <w:rFonts w:ascii="Century Gothic" w:hAnsi="Century Gothic" w:cs="Times New Roman"/>
      <w:b/>
      <w:sz w:val="18"/>
      <w:szCs w:val="18"/>
      <w:lang w:val="es-ES" w:eastAsia="es-ES" w:bidi="es-ES"/>
    </w:rPr>
  </w:style>
  <w:style w:type="paragraph" w:styleId="Prrafodelista">
    <w:name w:val="List Paragraph"/>
    <w:basedOn w:val="Normal"/>
    <w:uiPriority w:val="34"/>
    <w:qFormat/>
    <w:rsid w:val="008533D1"/>
    <w:pPr>
      <w:spacing w:after="0" w:line="240" w:lineRule="auto"/>
      <w:ind w:left="708"/>
    </w:pPr>
    <w:rPr>
      <w:rFonts w:ascii="Century Gothic" w:eastAsia="Times New Roman" w:hAnsi="Century Gothic" w:cs="Century Gothic"/>
      <w:spacing w:val="-5"/>
      <w:sz w:val="18"/>
      <w:szCs w:val="18"/>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5267">
      <w:bodyDiv w:val="1"/>
      <w:marLeft w:val="0"/>
      <w:marRight w:val="0"/>
      <w:marTop w:val="0"/>
      <w:marBottom w:val="0"/>
      <w:divBdr>
        <w:top w:val="none" w:sz="0" w:space="0" w:color="auto"/>
        <w:left w:val="none" w:sz="0" w:space="0" w:color="auto"/>
        <w:bottom w:val="none" w:sz="0" w:space="0" w:color="auto"/>
        <w:right w:val="none" w:sz="0" w:space="0" w:color="auto"/>
      </w:divBdr>
    </w:div>
    <w:div w:id="1490515105">
      <w:bodyDiv w:val="1"/>
      <w:marLeft w:val="0"/>
      <w:marRight w:val="0"/>
      <w:marTop w:val="0"/>
      <w:marBottom w:val="0"/>
      <w:divBdr>
        <w:top w:val="none" w:sz="0" w:space="0" w:color="auto"/>
        <w:left w:val="none" w:sz="0" w:space="0" w:color="auto"/>
        <w:bottom w:val="none" w:sz="0" w:space="0" w:color="auto"/>
        <w:right w:val="none" w:sz="0" w:space="0" w:color="auto"/>
      </w:divBdr>
    </w:div>
    <w:div w:id="2059930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FSC%20AC-Template-Continuation-A4_Format-2015-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6300-B6ED-427D-AA43-41695DC30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FSC AC-Template-Continuation-A4_Format-2015-ES.dotx</Template>
  <TotalTime>0</TotalTime>
  <Pages>3</Pages>
  <Words>713</Words>
  <Characters>3925</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Forest for All Forever</vt:lpstr>
      <vt:lpstr>Forest for All Forever</vt:lpstr>
    </vt:vector>
  </TitlesOfParts>
  <Company/>
  <LinksUpToDate>false</LinksUpToDate>
  <CharactersWithSpaces>4629</CharactersWithSpaces>
  <SharedDoc>false</SharedDoc>
  <HyperlinkBase/>
  <HLinks>
    <vt:vector size="6" baseType="variant">
      <vt:variant>
        <vt:i4>4456559</vt:i4>
      </vt:variant>
      <vt:variant>
        <vt:i4>-1</vt:i4>
      </vt:variant>
      <vt:variant>
        <vt:i4>2068</vt:i4>
      </vt:variant>
      <vt:variant>
        <vt:i4>1</vt:i4>
      </vt:variant>
      <vt:variant>
        <vt:lpwstr>20years_FSC_logo_RGB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creator>Gonzalo</dc:creator>
  <cp:lastModifiedBy>Gonzalo</cp:lastModifiedBy>
  <cp:revision>2</cp:revision>
  <cp:lastPrinted>2015-05-04T15:33:00Z</cp:lastPrinted>
  <dcterms:created xsi:type="dcterms:W3CDTF">2015-10-08T15:47:00Z</dcterms:created>
  <dcterms:modified xsi:type="dcterms:W3CDTF">2015-10-08T15:47:00Z</dcterms:modified>
</cp:coreProperties>
</file>